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726B" w14:textId="3260A63D" w:rsidR="00375BD7" w:rsidRDefault="00AC54F7">
      <w:pPr>
        <w:spacing w:before="11"/>
        <w:rPr>
          <w:rFonts w:ascii="Times New Roman" w:eastAsia="Times New Roman" w:hAnsi="Times New Roman" w:cs="Times New Roman"/>
          <w:sz w:val="6"/>
          <w:szCs w:val="6"/>
        </w:rPr>
      </w:pPr>
      <w:r w:rsidRPr="006E5AE7">
        <w:rPr>
          <w:noProof/>
        </w:rPr>
        <w:drawing>
          <wp:anchor distT="0" distB="0" distL="114300" distR="114300" simplePos="0" relativeHeight="251658240" behindDoc="0" locked="0" layoutInCell="1" allowOverlap="1" wp14:anchorId="3C7FA2A1" wp14:editId="2775B892">
            <wp:simplePos x="0" y="0"/>
            <wp:positionH relativeFrom="margin">
              <wp:posOffset>2758440</wp:posOffset>
            </wp:positionH>
            <wp:positionV relativeFrom="paragraph">
              <wp:posOffset>-193675</wp:posOffset>
            </wp:positionV>
            <wp:extent cx="586740" cy="6858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25513" w14:textId="77777777" w:rsidR="00375BD7" w:rsidRDefault="00375BD7" w:rsidP="006E5AE7">
      <w:pPr>
        <w:spacing w:before="43"/>
        <w:jc w:val="center"/>
        <w:rPr>
          <w:rFonts w:ascii="Calibri" w:eastAsia="Calibri" w:hAnsi="Calibri" w:cs="Calibri"/>
          <w:b/>
          <w:sz w:val="28"/>
          <w:szCs w:val="28"/>
        </w:rPr>
      </w:pPr>
    </w:p>
    <w:p w14:paraId="57C65EB3" w14:textId="77777777" w:rsidR="00375BD7" w:rsidRDefault="00375BD7" w:rsidP="006E5AE7">
      <w:pPr>
        <w:spacing w:before="43"/>
        <w:jc w:val="center"/>
        <w:rPr>
          <w:rFonts w:ascii="Calibri" w:eastAsia="Calibri" w:hAnsi="Calibri" w:cs="Calibri"/>
          <w:b/>
          <w:sz w:val="28"/>
          <w:szCs w:val="28"/>
        </w:rPr>
      </w:pPr>
    </w:p>
    <w:p w14:paraId="5E6D477D" w14:textId="77777777" w:rsidR="006E5AE7" w:rsidRDefault="006E5AE7" w:rsidP="006E5AE7">
      <w:pPr>
        <w:spacing w:before="43"/>
        <w:jc w:val="center"/>
        <w:rPr>
          <w:rFonts w:ascii="Calibri" w:eastAsia="Calibri" w:hAnsi="Calibri" w:cs="Calibri"/>
          <w:b/>
          <w:bCs/>
          <w:sz w:val="28"/>
          <w:szCs w:val="28"/>
        </w:rPr>
      </w:pPr>
    </w:p>
    <w:p w14:paraId="46E81098" w14:textId="443587CC" w:rsidR="006E5AE7" w:rsidRPr="006E5AE7" w:rsidRDefault="006E5AE7" w:rsidP="006E5AE7">
      <w:pPr>
        <w:spacing w:before="43"/>
        <w:jc w:val="center"/>
        <w:rPr>
          <w:rFonts w:ascii="Calibri" w:eastAsia="Calibri" w:hAnsi="Calibri" w:cs="Calibri"/>
          <w:sz w:val="28"/>
          <w:szCs w:val="28"/>
        </w:rPr>
      </w:pPr>
      <w:r w:rsidRPr="006E5AE7">
        <w:rPr>
          <w:rFonts w:ascii="Calibri" w:eastAsia="Calibri" w:hAnsi="Calibri" w:cs="Calibri"/>
          <w:b/>
          <w:bCs/>
          <w:sz w:val="28"/>
          <w:szCs w:val="28"/>
        </w:rPr>
        <w:t>202</w:t>
      </w:r>
      <w:r w:rsidR="000B6E00">
        <w:rPr>
          <w:rFonts w:ascii="Calibri" w:eastAsia="Calibri" w:hAnsi="Calibri" w:cs="Calibri"/>
          <w:b/>
          <w:bCs/>
          <w:sz w:val="28"/>
          <w:szCs w:val="28"/>
        </w:rPr>
        <w:t>2</w:t>
      </w:r>
      <w:r w:rsidRPr="006E5AE7">
        <w:rPr>
          <w:rFonts w:ascii="Calibri" w:eastAsia="Calibri" w:hAnsi="Calibri" w:cs="Calibri"/>
          <w:b/>
          <w:bCs/>
          <w:sz w:val="28"/>
          <w:szCs w:val="28"/>
        </w:rPr>
        <w:t>-2</w:t>
      </w:r>
      <w:r w:rsidR="000B6E00">
        <w:rPr>
          <w:rFonts w:ascii="Calibri" w:eastAsia="Calibri" w:hAnsi="Calibri" w:cs="Calibri"/>
          <w:b/>
          <w:bCs/>
          <w:sz w:val="28"/>
          <w:szCs w:val="28"/>
        </w:rPr>
        <w:t>3</w:t>
      </w:r>
      <w:r w:rsidRPr="006E5AE7">
        <w:rPr>
          <w:rFonts w:ascii="Calibri" w:eastAsia="Calibri" w:hAnsi="Calibri" w:cs="Calibri"/>
          <w:b/>
          <w:bCs/>
          <w:spacing w:val="-10"/>
          <w:sz w:val="28"/>
          <w:szCs w:val="28"/>
        </w:rPr>
        <w:t xml:space="preserve"> </w:t>
      </w:r>
      <w:r w:rsidRPr="006E5AE7">
        <w:rPr>
          <w:rFonts w:ascii="Calibri" w:eastAsia="Calibri" w:hAnsi="Calibri" w:cs="Calibri"/>
          <w:b/>
          <w:bCs/>
          <w:sz w:val="28"/>
          <w:szCs w:val="28"/>
        </w:rPr>
        <w:t>NFHS</w:t>
      </w:r>
      <w:r w:rsidRPr="006E5AE7">
        <w:rPr>
          <w:rFonts w:ascii="Calibri" w:eastAsia="Calibri" w:hAnsi="Calibri" w:cs="Calibri"/>
          <w:b/>
          <w:bCs/>
          <w:spacing w:val="-9"/>
          <w:sz w:val="28"/>
          <w:szCs w:val="28"/>
        </w:rPr>
        <w:t xml:space="preserve"> </w:t>
      </w:r>
      <w:r w:rsidRPr="006E5AE7">
        <w:rPr>
          <w:rFonts w:ascii="Calibri" w:eastAsia="Calibri" w:hAnsi="Calibri" w:cs="Calibri"/>
          <w:b/>
          <w:bCs/>
          <w:sz w:val="28"/>
          <w:szCs w:val="28"/>
        </w:rPr>
        <w:t>Swimming</w:t>
      </w:r>
      <w:r w:rsidRPr="006E5AE7">
        <w:rPr>
          <w:rFonts w:ascii="Calibri" w:eastAsia="Calibri" w:hAnsi="Calibri" w:cs="Calibri"/>
          <w:b/>
          <w:bCs/>
          <w:spacing w:val="-9"/>
          <w:sz w:val="28"/>
          <w:szCs w:val="28"/>
        </w:rPr>
        <w:t xml:space="preserve"> </w:t>
      </w:r>
      <w:r w:rsidRPr="006E5AE7">
        <w:rPr>
          <w:rFonts w:ascii="Calibri" w:eastAsia="Calibri" w:hAnsi="Calibri" w:cs="Calibri"/>
          <w:b/>
          <w:bCs/>
          <w:sz w:val="28"/>
          <w:szCs w:val="28"/>
        </w:rPr>
        <w:t>and</w:t>
      </w:r>
      <w:r w:rsidRPr="006E5AE7">
        <w:rPr>
          <w:rFonts w:ascii="Calibri" w:eastAsia="Calibri" w:hAnsi="Calibri" w:cs="Calibri"/>
          <w:b/>
          <w:bCs/>
          <w:spacing w:val="-8"/>
          <w:sz w:val="28"/>
          <w:szCs w:val="28"/>
        </w:rPr>
        <w:t xml:space="preserve"> </w:t>
      </w:r>
      <w:r w:rsidRPr="006E5AE7">
        <w:rPr>
          <w:rFonts w:ascii="Calibri" w:eastAsia="Calibri" w:hAnsi="Calibri" w:cs="Calibri"/>
          <w:b/>
          <w:bCs/>
          <w:sz w:val="28"/>
          <w:szCs w:val="28"/>
        </w:rPr>
        <w:t>Diving</w:t>
      </w:r>
      <w:r w:rsidRPr="006E5AE7">
        <w:rPr>
          <w:rFonts w:ascii="Calibri" w:eastAsia="Calibri" w:hAnsi="Calibri" w:cs="Calibri"/>
          <w:b/>
          <w:bCs/>
          <w:spacing w:val="-10"/>
          <w:sz w:val="28"/>
          <w:szCs w:val="28"/>
        </w:rPr>
        <w:t xml:space="preserve"> </w:t>
      </w:r>
      <w:r w:rsidRPr="006E5AE7">
        <w:rPr>
          <w:rFonts w:ascii="Calibri" w:eastAsia="Calibri" w:hAnsi="Calibri" w:cs="Calibri"/>
          <w:b/>
          <w:bCs/>
          <w:sz w:val="28"/>
          <w:szCs w:val="28"/>
        </w:rPr>
        <w:t>Uniform</w:t>
      </w:r>
      <w:r w:rsidRPr="006E5AE7">
        <w:rPr>
          <w:rFonts w:ascii="Calibri" w:eastAsia="Calibri" w:hAnsi="Calibri" w:cs="Calibri"/>
          <w:b/>
          <w:bCs/>
          <w:spacing w:val="-9"/>
          <w:sz w:val="28"/>
          <w:szCs w:val="28"/>
        </w:rPr>
        <w:t xml:space="preserve"> </w:t>
      </w:r>
      <w:r w:rsidRPr="006E5AE7">
        <w:rPr>
          <w:rFonts w:ascii="Calibri" w:eastAsia="Calibri" w:hAnsi="Calibri" w:cs="Calibri"/>
          <w:b/>
          <w:bCs/>
          <w:sz w:val="28"/>
          <w:szCs w:val="28"/>
        </w:rPr>
        <w:t>Rules</w:t>
      </w:r>
    </w:p>
    <w:p w14:paraId="7D44946D" w14:textId="77777777" w:rsidR="00375BD7" w:rsidRPr="006E5AE7" w:rsidRDefault="00375BD7">
      <w:pPr>
        <w:pStyle w:val="Heading1"/>
        <w:ind w:left="0"/>
        <w:rPr>
          <w:spacing w:val="-1"/>
        </w:rPr>
      </w:pPr>
    </w:p>
    <w:p w14:paraId="1F6C7271" w14:textId="2FAC3A47" w:rsidR="00375BD7" w:rsidRDefault="006F5749">
      <w:pPr>
        <w:pStyle w:val="Heading1"/>
        <w:ind w:left="0"/>
        <w:rPr>
          <w:b w:val="0"/>
          <w:bCs w:val="0"/>
        </w:rPr>
      </w:pPr>
      <w:r>
        <w:rPr>
          <w:spacing w:val="-1"/>
        </w:rPr>
        <w:t>Rule</w:t>
      </w:r>
      <w:r>
        <w:rPr>
          <w:spacing w:val="-9"/>
        </w:rPr>
        <w:t xml:space="preserve"> </w:t>
      </w:r>
      <w:r>
        <w:rPr>
          <w:spacing w:val="-1"/>
        </w:rPr>
        <w:t>3‐3</w:t>
      </w:r>
      <w:r>
        <w:rPr>
          <w:spacing w:val="-7"/>
        </w:rPr>
        <w:t xml:space="preserve"> </w:t>
      </w:r>
      <w:r>
        <w:rPr>
          <w:spacing w:val="-1"/>
        </w:rPr>
        <w:t>Uniforms</w:t>
      </w:r>
    </w:p>
    <w:p w14:paraId="39DAFC91" w14:textId="60C6D270" w:rsidR="008836C1" w:rsidRPr="006E5AE7" w:rsidRDefault="008836C1" w:rsidP="006E5AE7"/>
    <w:p w14:paraId="1F6C7274" w14:textId="77777777" w:rsidR="00375BD7" w:rsidRDefault="006F5749">
      <w:pPr>
        <w:pStyle w:val="BodyText"/>
        <w:spacing w:line="216" w:lineRule="auto"/>
        <w:ind w:left="0" w:right="99"/>
      </w:pPr>
      <w:r>
        <w:rPr>
          <w:b/>
          <w:spacing w:val="-1"/>
        </w:rPr>
        <w:t>ART.</w:t>
      </w:r>
      <w:r>
        <w:rPr>
          <w:b/>
          <w:spacing w:val="-6"/>
        </w:rPr>
        <w:t xml:space="preserve"> </w:t>
      </w:r>
      <w:r>
        <w:rPr>
          <w:b/>
        </w:rPr>
        <w:t>1</w:t>
      </w:r>
      <w:r>
        <w:rPr>
          <w:b/>
          <w:spacing w:val="-5"/>
        </w:rPr>
        <w:t xml:space="preserve"> </w:t>
      </w:r>
      <w:r>
        <w:rPr>
          <w:b/>
        </w:rPr>
        <w:t>.</w:t>
      </w:r>
      <w:r>
        <w:rPr>
          <w:b/>
          <w:spacing w:val="-5"/>
        </w:rPr>
        <w:t xml:space="preserve"> </w:t>
      </w:r>
      <w:r>
        <w:rPr>
          <w:b/>
        </w:rPr>
        <w:t>.</w:t>
      </w:r>
      <w:r>
        <w:rPr>
          <w:b/>
          <w:spacing w:val="-3"/>
        </w:rPr>
        <w:t xml:space="preserve"> </w:t>
      </w:r>
      <w:r>
        <w:rPr>
          <w:b/>
        </w:rPr>
        <w:t>.</w:t>
      </w:r>
      <w:r>
        <w:rPr>
          <w:b/>
          <w:spacing w:val="-5"/>
        </w:rPr>
        <w:t xml:space="preserve"> </w:t>
      </w:r>
      <w:r>
        <w:t>It</w:t>
      </w:r>
      <w:r>
        <w:rPr>
          <w:spacing w:val="-5"/>
        </w:rPr>
        <w:t xml:space="preserve"> </w:t>
      </w:r>
      <w:r>
        <w:t>is</w:t>
      </w:r>
      <w:r>
        <w:rPr>
          <w:spacing w:val="-5"/>
        </w:rPr>
        <w:t xml:space="preserve"> </w:t>
      </w:r>
      <w:r>
        <w:rPr>
          <w:spacing w:val="-1"/>
        </w:rPr>
        <w:t>recommended</w:t>
      </w:r>
      <w:r>
        <w:rPr>
          <w:spacing w:val="-5"/>
        </w:rPr>
        <w:t xml:space="preserve"> </w:t>
      </w:r>
      <w:r>
        <w:rPr>
          <w:spacing w:val="-1"/>
        </w:rPr>
        <w:t>all</w:t>
      </w:r>
      <w:r>
        <w:rPr>
          <w:spacing w:val="-5"/>
        </w:rPr>
        <w:t xml:space="preserve"> </w:t>
      </w:r>
      <w:r>
        <w:rPr>
          <w:spacing w:val="-1"/>
        </w:rPr>
        <w:t>swimmers</w:t>
      </w:r>
      <w:r>
        <w:rPr>
          <w:spacing w:val="-5"/>
        </w:rPr>
        <w:t xml:space="preserve"> </w:t>
      </w:r>
      <w:r>
        <w:rPr>
          <w:spacing w:val="-1"/>
        </w:rPr>
        <w:t>and</w:t>
      </w:r>
      <w:r>
        <w:rPr>
          <w:spacing w:val="-5"/>
        </w:rPr>
        <w:t xml:space="preserve"> </w:t>
      </w:r>
      <w:r>
        <w:rPr>
          <w:spacing w:val="-1"/>
        </w:rPr>
        <w:t>divers</w:t>
      </w:r>
      <w:r>
        <w:rPr>
          <w:spacing w:val="-5"/>
        </w:rPr>
        <w:t xml:space="preserve"> </w:t>
      </w:r>
      <w:r>
        <w:rPr>
          <w:spacing w:val="-1"/>
        </w:rPr>
        <w:t>on</w:t>
      </w:r>
      <w:r>
        <w:rPr>
          <w:spacing w:val="-5"/>
        </w:rPr>
        <w:t xml:space="preserve"> </w:t>
      </w:r>
      <w:r>
        <w:t>the</w:t>
      </w:r>
      <w:r>
        <w:rPr>
          <w:spacing w:val="-5"/>
        </w:rPr>
        <w:t xml:space="preserve"> </w:t>
      </w:r>
      <w:r>
        <w:rPr>
          <w:spacing w:val="-1"/>
        </w:rPr>
        <w:t>team</w:t>
      </w:r>
      <w:r>
        <w:rPr>
          <w:spacing w:val="-5"/>
        </w:rPr>
        <w:t xml:space="preserve"> </w:t>
      </w:r>
      <w:r>
        <w:rPr>
          <w:spacing w:val="-1"/>
        </w:rPr>
        <w:t>wear</w:t>
      </w:r>
      <w:r>
        <w:rPr>
          <w:spacing w:val="-5"/>
        </w:rPr>
        <w:t xml:space="preserve"> </w:t>
      </w:r>
      <w:r>
        <w:rPr>
          <w:spacing w:val="-1"/>
        </w:rPr>
        <w:t>suits</w:t>
      </w:r>
      <w:r>
        <w:rPr>
          <w:spacing w:val="-5"/>
        </w:rPr>
        <w:t xml:space="preserve"> </w:t>
      </w:r>
      <w:r>
        <w:t>of</w:t>
      </w:r>
      <w:r>
        <w:rPr>
          <w:spacing w:val="-4"/>
        </w:rPr>
        <w:t xml:space="preserve"> </w:t>
      </w:r>
      <w:r>
        <w:t>identical</w:t>
      </w:r>
      <w:r>
        <w:rPr>
          <w:spacing w:val="-4"/>
        </w:rPr>
        <w:t xml:space="preserve"> </w:t>
      </w:r>
      <w:r>
        <w:t>coloring</w:t>
      </w:r>
      <w:r>
        <w:rPr>
          <w:spacing w:val="-4"/>
        </w:rPr>
        <w:t xml:space="preserve"> </w:t>
      </w:r>
      <w:r>
        <w:t>and</w:t>
      </w:r>
      <w:r>
        <w:rPr>
          <w:spacing w:val="53"/>
          <w:w w:val="99"/>
        </w:rPr>
        <w:t xml:space="preserve"> </w:t>
      </w:r>
      <w:r>
        <w:t>pattern.</w:t>
      </w:r>
    </w:p>
    <w:p w14:paraId="1F6C7275" w14:textId="77777777" w:rsidR="00375BD7" w:rsidRDefault="00375BD7" w:rsidP="006E5AE7">
      <w:pPr>
        <w:rPr>
          <w:rFonts w:ascii="Calibri" w:eastAsia="Calibri" w:hAnsi="Calibri" w:cs="Calibri"/>
          <w:sz w:val="19"/>
          <w:szCs w:val="19"/>
        </w:rPr>
      </w:pPr>
    </w:p>
    <w:p w14:paraId="40AE3E3A" w14:textId="77777777" w:rsidR="00754E04" w:rsidRDefault="006F5749" w:rsidP="00415A9F">
      <w:pPr>
        <w:spacing w:line="219" w:lineRule="auto"/>
        <w:ind w:right="-520"/>
        <w:rPr>
          <w:b/>
          <w:bCs/>
        </w:rPr>
      </w:pPr>
      <w:r>
        <w:rPr>
          <w:rFonts w:ascii="Calibri"/>
          <w:b/>
        </w:rPr>
        <w:t>ART.</w:t>
      </w:r>
      <w:r>
        <w:rPr>
          <w:rFonts w:ascii="Calibri"/>
          <w:b/>
          <w:spacing w:val="-3"/>
        </w:rPr>
        <w:t xml:space="preserve"> </w:t>
      </w:r>
      <w:r>
        <w:rPr>
          <w:rFonts w:ascii="Calibri"/>
          <w:b/>
        </w:rPr>
        <w:t>2</w:t>
      </w:r>
      <w:r>
        <w:rPr>
          <w:rFonts w:ascii="Calibri"/>
          <w:b/>
          <w:spacing w:val="-3"/>
        </w:rPr>
        <w:t xml:space="preserve"> </w:t>
      </w:r>
      <w:r>
        <w:rPr>
          <w:rFonts w:ascii="Calibri"/>
          <w:b/>
        </w:rPr>
        <w:t>.</w:t>
      </w:r>
      <w:r>
        <w:rPr>
          <w:rFonts w:ascii="Calibri"/>
          <w:b/>
          <w:spacing w:val="-3"/>
        </w:rPr>
        <w:t xml:space="preserve"> </w:t>
      </w:r>
      <w:r>
        <w:rPr>
          <w:rFonts w:ascii="Calibri"/>
          <w:b/>
        </w:rPr>
        <w:t>.</w:t>
      </w:r>
      <w:r>
        <w:rPr>
          <w:rFonts w:ascii="Calibri"/>
          <w:b/>
          <w:spacing w:val="-3"/>
        </w:rPr>
        <w:t xml:space="preserve"> </w:t>
      </w:r>
      <w:r>
        <w:rPr>
          <w:rFonts w:ascii="Calibri"/>
          <w:b/>
        </w:rPr>
        <w:t>.</w:t>
      </w:r>
      <w:r>
        <w:rPr>
          <w:rFonts w:ascii="Calibri"/>
          <w:b/>
          <w:spacing w:val="-3"/>
        </w:rPr>
        <w:t xml:space="preserve"> </w:t>
      </w:r>
      <w:r w:rsidRPr="00344548">
        <w:t>Suits shall be of one piece. A competitor shall not be permitted to participate wearing a suit that is not of decent appearance. Males shall wear</w:t>
      </w:r>
      <w:r w:rsidR="00DB41AF" w:rsidRPr="00344548">
        <w:t xml:space="preserve"> </w:t>
      </w:r>
      <w:r w:rsidRPr="00344548">
        <w:t xml:space="preserve">suits which cover the buttocks and shall not extend above the waist or below the top of the kneecap. Females shall wear suits which cover the buttocks and breasts and shall not extend beyond the shoulders or below the top of the kneecap, nor cover the neck. </w:t>
      </w:r>
      <w:r w:rsidR="00F91A67">
        <w:br/>
      </w:r>
    </w:p>
    <w:p w14:paraId="1F6C7276" w14:textId="745A20EE" w:rsidR="00375BD7" w:rsidRPr="00F91A67" w:rsidRDefault="006F5749" w:rsidP="00415A9F">
      <w:pPr>
        <w:spacing w:line="219" w:lineRule="auto"/>
        <w:ind w:right="-520"/>
        <w:rPr>
          <w:b/>
          <w:bCs/>
        </w:rPr>
      </w:pPr>
      <w:r w:rsidRPr="00F91A67">
        <w:rPr>
          <w:b/>
          <w:bCs/>
        </w:rPr>
        <w:t>PENALTIES: When an official discovers a competitor wearing illegal attire as described in Article 2, the official shall:</w:t>
      </w:r>
    </w:p>
    <w:p w14:paraId="1F6C7277" w14:textId="1F328D0D" w:rsidR="00375BD7" w:rsidRDefault="006F5749" w:rsidP="009833C8">
      <w:pPr>
        <w:pStyle w:val="Heading1"/>
        <w:numPr>
          <w:ilvl w:val="0"/>
          <w:numId w:val="4"/>
        </w:numPr>
        <w:spacing w:line="216" w:lineRule="auto"/>
        <w:ind w:left="360" w:right="165"/>
        <w:rPr>
          <w:b w:val="0"/>
          <w:bCs w:val="0"/>
        </w:rPr>
      </w:pPr>
      <w:r>
        <w:rPr>
          <w:spacing w:val="-1"/>
        </w:rPr>
        <w:t>when</w:t>
      </w:r>
      <w:r>
        <w:rPr>
          <w:spacing w:val="-4"/>
        </w:rPr>
        <w:t xml:space="preserve"> </w:t>
      </w:r>
      <w:r>
        <w:rPr>
          <w:spacing w:val="-1"/>
        </w:rPr>
        <w:t>observed</w:t>
      </w:r>
      <w:r>
        <w:rPr>
          <w:spacing w:val="-5"/>
        </w:rPr>
        <w:t xml:space="preserve"> </w:t>
      </w:r>
      <w:r>
        <w:rPr>
          <w:spacing w:val="-1"/>
        </w:rPr>
        <w:t>prior</w:t>
      </w:r>
      <w:r>
        <w:rPr>
          <w:spacing w:val="-4"/>
        </w:rPr>
        <w:t xml:space="preserve"> </w:t>
      </w:r>
      <w:r>
        <w:t>to</w:t>
      </w:r>
      <w:r>
        <w:rPr>
          <w:spacing w:val="-4"/>
        </w:rPr>
        <w:t xml:space="preserve"> </w:t>
      </w:r>
      <w:r>
        <w:rPr>
          <w:spacing w:val="-1"/>
        </w:rPr>
        <w:t>the</w:t>
      </w:r>
      <w:r>
        <w:rPr>
          <w:spacing w:val="-5"/>
        </w:rPr>
        <w:t xml:space="preserve"> </w:t>
      </w:r>
      <w:r>
        <w:rPr>
          <w:spacing w:val="-1"/>
        </w:rPr>
        <w:t>start</w:t>
      </w:r>
      <w:r>
        <w:rPr>
          <w:spacing w:val="-4"/>
        </w:rPr>
        <w:t xml:space="preserve"> </w:t>
      </w:r>
      <w:r>
        <w:rPr>
          <w:spacing w:val="-1"/>
        </w:rPr>
        <w:t>of</w:t>
      </w:r>
      <w:r>
        <w:rPr>
          <w:spacing w:val="-4"/>
        </w:rPr>
        <w:t xml:space="preserve"> </w:t>
      </w:r>
      <w:r>
        <w:rPr>
          <w:spacing w:val="-1"/>
        </w:rPr>
        <w:t>the</w:t>
      </w:r>
      <w:r>
        <w:rPr>
          <w:spacing w:val="-4"/>
        </w:rPr>
        <w:t xml:space="preserve"> </w:t>
      </w:r>
      <w:r>
        <w:rPr>
          <w:spacing w:val="-1"/>
        </w:rPr>
        <w:t>heat/dive,</w:t>
      </w:r>
      <w:r>
        <w:rPr>
          <w:spacing w:val="-5"/>
        </w:rPr>
        <w:t xml:space="preserve"> </w:t>
      </w:r>
      <w:r>
        <w:rPr>
          <w:spacing w:val="-1"/>
        </w:rPr>
        <w:t>notify</w:t>
      </w:r>
      <w:r>
        <w:rPr>
          <w:spacing w:val="-4"/>
        </w:rPr>
        <w:t xml:space="preserve"> </w:t>
      </w:r>
      <w:r>
        <w:rPr>
          <w:spacing w:val="-1"/>
        </w:rPr>
        <w:t>the</w:t>
      </w:r>
      <w:r>
        <w:rPr>
          <w:spacing w:val="-5"/>
        </w:rPr>
        <w:t xml:space="preserve"> </w:t>
      </w:r>
      <w:r>
        <w:rPr>
          <w:spacing w:val="-1"/>
        </w:rPr>
        <w:t>coach</w:t>
      </w:r>
      <w:r>
        <w:rPr>
          <w:spacing w:val="-5"/>
        </w:rPr>
        <w:t xml:space="preserve"> </w:t>
      </w:r>
      <w:r>
        <w:rPr>
          <w:spacing w:val="-1"/>
        </w:rPr>
        <w:t>of</w:t>
      </w:r>
      <w:r>
        <w:rPr>
          <w:spacing w:val="-4"/>
        </w:rPr>
        <w:t xml:space="preserve"> </w:t>
      </w:r>
      <w:r>
        <w:rPr>
          <w:spacing w:val="-3"/>
        </w:rPr>
        <w:t>the</w:t>
      </w:r>
      <w:r>
        <w:rPr>
          <w:spacing w:val="-11"/>
        </w:rPr>
        <w:t xml:space="preserve"> </w:t>
      </w:r>
      <w:r>
        <w:rPr>
          <w:spacing w:val="-1"/>
        </w:rPr>
        <w:t>competitor</w:t>
      </w:r>
      <w:r>
        <w:rPr>
          <w:spacing w:val="-4"/>
        </w:rPr>
        <w:t xml:space="preserve"> </w:t>
      </w:r>
      <w:r>
        <w:rPr>
          <w:spacing w:val="-1"/>
        </w:rPr>
        <w:t>to</w:t>
      </w:r>
      <w:r>
        <w:rPr>
          <w:spacing w:val="-4"/>
        </w:rPr>
        <w:t xml:space="preserve"> </w:t>
      </w:r>
      <w:r>
        <w:rPr>
          <w:spacing w:val="-1"/>
        </w:rPr>
        <w:t>make</w:t>
      </w:r>
      <w:r>
        <w:rPr>
          <w:spacing w:val="-5"/>
        </w:rPr>
        <w:t xml:space="preserve"> </w:t>
      </w:r>
      <w:r>
        <w:rPr>
          <w:spacing w:val="-1"/>
        </w:rPr>
        <w:t>the</w:t>
      </w:r>
      <w:r>
        <w:rPr>
          <w:spacing w:val="87"/>
          <w:w w:val="99"/>
        </w:rPr>
        <w:t xml:space="preserve"> </w:t>
      </w:r>
      <w:r>
        <w:rPr>
          <w:spacing w:val="-1"/>
        </w:rPr>
        <w:t>suit</w:t>
      </w:r>
      <w:r>
        <w:rPr>
          <w:spacing w:val="-6"/>
        </w:rPr>
        <w:t xml:space="preserve"> </w:t>
      </w:r>
      <w:r>
        <w:rPr>
          <w:spacing w:val="-1"/>
        </w:rPr>
        <w:t>legal</w:t>
      </w:r>
      <w:r>
        <w:rPr>
          <w:spacing w:val="-4"/>
        </w:rPr>
        <w:t xml:space="preserve"> </w:t>
      </w:r>
      <w:r>
        <w:rPr>
          <w:spacing w:val="-1"/>
        </w:rPr>
        <w:t>before</w:t>
      </w:r>
      <w:r>
        <w:rPr>
          <w:spacing w:val="-5"/>
        </w:rPr>
        <w:t xml:space="preserve"> </w:t>
      </w:r>
      <w:r>
        <w:rPr>
          <w:spacing w:val="-1"/>
        </w:rPr>
        <w:t>becoming</w:t>
      </w:r>
      <w:r>
        <w:rPr>
          <w:spacing w:val="-5"/>
        </w:rPr>
        <w:t xml:space="preserve"> </w:t>
      </w:r>
      <w:r>
        <w:rPr>
          <w:spacing w:val="-1"/>
        </w:rPr>
        <w:t>eligible</w:t>
      </w:r>
      <w:r>
        <w:rPr>
          <w:spacing w:val="-5"/>
        </w:rPr>
        <w:t xml:space="preserve"> </w:t>
      </w:r>
      <w:r>
        <w:rPr>
          <w:spacing w:val="-1"/>
        </w:rPr>
        <w:t>to</w:t>
      </w:r>
      <w:r>
        <w:rPr>
          <w:spacing w:val="-5"/>
        </w:rPr>
        <w:t xml:space="preserve"> </w:t>
      </w:r>
      <w:r>
        <w:rPr>
          <w:spacing w:val="-1"/>
        </w:rPr>
        <w:t>compete.</w:t>
      </w:r>
      <w:r>
        <w:rPr>
          <w:spacing w:val="-4"/>
        </w:rPr>
        <w:t xml:space="preserve"> </w:t>
      </w:r>
      <w:r>
        <w:rPr>
          <w:spacing w:val="-1"/>
        </w:rPr>
        <w:t>If</w:t>
      </w:r>
      <w:r>
        <w:rPr>
          <w:spacing w:val="-6"/>
        </w:rPr>
        <w:t xml:space="preserve"> </w:t>
      </w:r>
      <w:r>
        <w:rPr>
          <w:spacing w:val="-1"/>
        </w:rPr>
        <w:t>the</w:t>
      </w:r>
      <w:r>
        <w:rPr>
          <w:spacing w:val="-5"/>
        </w:rPr>
        <w:t xml:space="preserve"> </w:t>
      </w:r>
      <w:r>
        <w:rPr>
          <w:spacing w:val="-1"/>
        </w:rPr>
        <w:t>competitor</w:t>
      </w:r>
      <w:r>
        <w:rPr>
          <w:spacing w:val="-5"/>
        </w:rPr>
        <w:t xml:space="preserve"> </w:t>
      </w:r>
      <w:r>
        <w:rPr>
          <w:spacing w:val="-1"/>
        </w:rPr>
        <w:t>cannot</w:t>
      </w:r>
      <w:r>
        <w:rPr>
          <w:spacing w:val="-7"/>
        </w:rPr>
        <w:t xml:space="preserve"> </w:t>
      </w:r>
      <w:r>
        <w:rPr>
          <w:spacing w:val="-1"/>
        </w:rPr>
        <w:t>comply</w:t>
      </w:r>
      <w:r>
        <w:rPr>
          <w:spacing w:val="-4"/>
        </w:rPr>
        <w:t xml:space="preserve"> </w:t>
      </w:r>
      <w:r>
        <w:rPr>
          <w:spacing w:val="-1"/>
        </w:rPr>
        <w:t>without</w:t>
      </w:r>
      <w:r>
        <w:rPr>
          <w:spacing w:val="-5"/>
        </w:rPr>
        <w:t xml:space="preserve"> </w:t>
      </w:r>
      <w:r>
        <w:rPr>
          <w:spacing w:val="-1"/>
        </w:rPr>
        <w:t>delaying</w:t>
      </w:r>
      <w:r>
        <w:rPr>
          <w:spacing w:val="-4"/>
        </w:rPr>
        <w:t xml:space="preserve"> </w:t>
      </w:r>
      <w:r>
        <w:rPr>
          <w:spacing w:val="-1"/>
        </w:rPr>
        <w:t>the</w:t>
      </w:r>
      <w:r>
        <w:rPr>
          <w:spacing w:val="85"/>
          <w:w w:val="99"/>
        </w:rPr>
        <w:t xml:space="preserve"> </w:t>
      </w:r>
      <w:r>
        <w:rPr>
          <w:spacing w:val="-1"/>
        </w:rPr>
        <w:t>start</w:t>
      </w:r>
      <w:r>
        <w:rPr>
          <w:spacing w:val="-5"/>
        </w:rPr>
        <w:t xml:space="preserve"> </w:t>
      </w:r>
      <w:r>
        <w:rPr>
          <w:spacing w:val="-1"/>
        </w:rPr>
        <w:t>of</w:t>
      </w:r>
      <w:r>
        <w:rPr>
          <w:spacing w:val="-4"/>
        </w:rPr>
        <w:t xml:space="preserve"> </w:t>
      </w:r>
      <w:r>
        <w:rPr>
          <w:spacing w:val="-1"/>
        </w:rPr>
        <w:t>the</w:t>
      </w:r>
      <w:r>
        <w:rPr>
          <w:spacing w:val="-5"/>
        </w:rPr>
        <w:t xml:space="preserve"> </w:t>
      </w:r>
      <w:r>
        <w:rPr>
          <w:spacing w:val="-1"/>
        </w:rPr>
        <w:t>heat/</w:t>
      </w:r>
      <w:r>
        <w:rPr>
          <w:spacing w:val="-3"/>
        </w:rPr>
        <w:t xml:space="preserve"> </w:t>
      </w:r>
      <w:r>
        <w:rPr>
          <w:spacing w:val="-1"/>
        </w:rPr>
        <w:t>dive,</w:t>
      </w:r>
      <w:r>
        <w:rPr>
          <w:spacing w:val="-4"/>
        </w:rPr>
        <w:t xml:space="preserve"> </w:t>
      </w:r>
      <w:r>
        <w:rPr>
          <w:spacing w:val="-1"/>
        </w:rPr>
        <w:t>the</w:t>
      </w:r>
      <w:r>
        <w:rPr>
          <w:spacing w:val="-6"/>
        </w:rPr>
        <w:t xml:space="preserve"> </w:t>
      </w:r>
      <w:r>
        <w:rPr>
          <w:spacing w:val="-1"/>
        </w:rPr>
        <w:t>competitor</w:t>
      </w:r>
      <w:r>
        <w:rPr>
          <w:spacing w:val="-4"/>
        </w:rPr>
        <w:t xml:space="preserve"> </w:t>
      </w:r>
      <w:r>
        <w:rPr>
          <w:spacing w:val="-1"/>
        </w:rPr>
        <w:t>is</w:t>
      </w:r>
      <w:r>
        <w:rPr>
          <w:spacing w:val="-5"/>
        </w:rPr>
        <w:t xml:space="preserve"> </w:t>
      </w:r>
      <w:r>
        <w:rPr>
          <w:spacing w:val="-1"/>
        </w:rPr>
        <w:t>disqualified</w:t>
      </w:r>
      <w:r>
        <w:rPr>
          <w:spacing w:val="-5"/>
        </w:rPr>
        <w:t xml:space="preserve"> </w:t>
      </w:r>
      <w:r>
        <w:rPr>
          <w:spacing w:val="-1"/>
        </w:rPr>
        <w:t>from</w:t>
      </w:r>
      <w:r>
        <w:rPr>
          <w:spacing w:val="-4"/>
        </w:rPr>
        <w:t xml:space="preserve"> </w:t>
      </w:r>
      <w:r>
        <w:rPr>
          <w:spacing w:val="-1"/>
        </w:rPr>
        <w:t>that</w:t>
      </w:r>
      <w:r>
        <w:rPr>
          <w:spacing w:val="-5"/>
        </w:rPr>
        <w:t xml:space="preserve"> </w:t>
      </w:r>
      <w:r>
        <w:rPr>
          <w:spacing w:val="-1"/>
        </w:rPr>
        <w:t>event/dive</w:t>
      </w:r>
      <w:r>
        <w:rPr>
          <w:spacing w:val="-4"/>
        </w:rPr>
        <w:t xml:space="preserve"> </w:t>
      </w:r>
      <w:r>
        <w:rPr>
          <w:spacing w:val="-1"/>
        </w:rPr>
        <w:t>and</w:t>
      </w:r>
      <w:r>
        <w:rPr>
          <w:spacing w:val="-6"/>
        </w:rPr>
        <w:t xml:space="preserve"> </w:t>
      </w:r>
      <w:r>
        <w:rPr>
          <w:spacing w:val="-1"/>
        </w:rPr>
        <w:t>shall</w:t>
      </w:r>
      <w:r>
        <w:rPr>
          <w:spacing w:val="-4"/>
        </w:rPr>
        <w:t xml:space="preserve"> </w:t>
      </w:r>
      <w:r>
        <w:t>not</w:t>
      </w:r>
      <w:r>
        <w:rPr>
          <w:spacing w:val="-21"/>
        </w:rPr>
        <w:t xml:space="preserve"> </w:t>
      </w:r>
      <w:r>
        <w:rPr>
          <w:spacing w:val="-5"/>
        </w:rPr>
        <w:t>be</w:t>
      </w:r>
      <w:r>
        <w:rPr>
          <w:spacing w:val="-16"/>
        </w:rPr>
        <w:t xml:space="preserve"> </w:t>
      </w:r>
      <w:r>
        <w:rPr>
          <w:spacing w:val="-1"/>
        </w:rPr>
        <w:t>eligible</w:t>
      </w:r>
      <w:r>
        <w:rPr>
          <w:spacing w:val="-4"/>
        </w:rPr>
        <w:t xml:space="preserve"> </w:t>
      </w:r>
      <w:r>
        <w:t>for</w:t>
      </w:r>
      <w:r w:rsidR="009833C8">
        <w:t xml:space="preserve"> </w:t>
      </w:r>
      <w:r>
        <w:rPr>
          <w:spacing w:val="-1"/>
        </w:rPr>
        <w:t>further</w:t>
      </w:r>
      <w:r>
        <w:rPr>
          <w:spacing w:val="-6"/>
        </w:rPr>
        <w:t xml:space="preserve"> </w:t>
      </w:r>
      <w:r>
        <w:rPr>
          <w:spacing w:val="-1"/>
        </w:rPr>
        <w:t>competition</w:t>
      </w:r>
      <w:r>
        <w:rPr>
          <w:spacing w:val="-6"/>
        </w:rPr>
        <w:t xml:space="preserve"> </w:t>
      </w:r>
      <w:r>
        <w:rPr>
          <w:spacing w:val="-1"/>
        </w:rPr>
        <w:t>until</w:t>
      </w:r>
      <w:r>
        <w:rPr>
          <w:spacing w:val="-5"/>
        </w:rPr>
        <w:t xml:space="preserve"> </w:t>
      </w:r>
      <w:r>
        <w:t>in</w:t>
      </w:r>
      <w:r>
        <w:rPr>
          <w:spacing w:val="-6"/>
        </w:rPr>
        <w:t xml:space="preserve"> </w:t>
      </w:r>
      <w:r>
        <w:rPr>
          <w:spacing w:val="-1"/>
        </w:rPr>
        <w:t>legal</w:t>
      </w:r>
      <w:r>
        <w:rPr>
          <w:spacing w:val="-6"/>
        </w:rPr>
        <w:t xml:space="preserve"> </w:t>
      </w:r>
      <w:proofErr w:type="gramStart"/>
      <w:r w:rsidR="009833C8">
        <w:rPr>
          <w:spacing w:val="-6"/>
        </w:rPr>
        <w:t>attire</w:t>
      </w:r>
      <w:r>
        <w:t>;</w:t>
      </w:r>
      <w:proofErr w:type="gramEnd"/>
    </w:p>
    <w:p w14:paraId="1F6C7278" w14:textId="4181E3A2" w:rsidR="00375BD7" w:rsidRDefault="006F5749" w:rsidP="00DA6768">
      <w:pPr>
        <w:numPr>
          <w:ilvl w:val="0"/>
          <w:numId w:val="4"/>
        </w:numPr>
        <w:spacing w:line="216" w:lineRule="auto"/>
        <w:ind w:left="360" w:right="99"/>
        <w:rPr>
          <w:rFonts w:ascii="Calibri" w:eastAsia="Calibri" w:hAnsi="Calibri" w:cs="Calibri"/>
        </w:rPr>
      </w:pPr>
      <w:r>
        <w:rPr>
          <w:rFonts w:ascii="Calibri"/>
          <w:b/>
          <w:spacing w:val="-1"/>
        </w:rPr>
        <w:t>when</w:t>
      </w:r>
      <w:r>
        <w:rPr>
          <w:rFonts w:ascii="Calibri"/>
          <w:b/>
          <w:spacing w:val="-8"/>
        </w:rPr>
        <w:t xml:space="preserve"> </w:t>
      </w:r>
      <w:r>
        <w:rPr>
          <w:rFonts w:ascii="Calibri"/>
          <w:b/>
          <w:spacing w:val="-1"/>
        </w:rPr>
        <w:t>observed</w:t>
      </w:r>
      <w:r>
        <w:rPr>
          <w:rFonts w:ascii="Calibri"/>
          <w:b/>
          <w:spacing w:val="-7"/>
        </w:rPr>
        <w:t xml:space="preserve"> </w:t>
      </w:r>
      <w:r>
        <w:rPr>
          <w:rFonts w:ascii="Calibri"/>
          <w:b/>
          <w:spacing w:val="-1"/>
        </w:rPr>
        <w:t>after</w:t>
      </w:r>
      <w:r>
        <w:rPr>
          <w:rFonts w:ascii="Calibri"/>
          <w:b/>
          <w:spacing w:val="-8"/>
        </w:rPr>
        <w:t xml:space="preserve"> </w:t>
      </w:r>
      <w:r>
        <w:rPr>
          <w:rFonts w:ascii="Calibri"/>
          <w:b/>
          <w:spacing w:val="-1"/>
        </w:rPr>
        <w:t>the</w:t>
      </w:r>
      <w:r>
        <w:rPr>
          <w:rFonts w:ascii="Calibri"/>
          <w:b/>
          <w:spacing w:val="-6"/>
        </w:rPr>
        <w:t xml:space="preserve"> </w:t>
      </w:r>
      <w:r>
        <w:rPr>
          <w:rFonts w:ascii="Calibri"/>
          <w:b/>
          <w:spacing w:val="-1"/>
        </w:rPr>
        <w:t>heat/dive</w:t>
      </w:r>
      <w:r>
        <w:rPr>
          <w:rFonts w:ascii="Calibri"/>
          <w:b/>
          <w:spacing w:val="-7"/>
        </w:rPr>
        <w:t xml:space="preserve"> </w:t>
      </w:r>
      <w:r>
        <w:rPr>
          <w:rFonts w:ascii="Calibri"/>
          <w:b/>
        </w:rPr>
        <w:t>officially</w:t>
      </w:r>
      <w:r>
        <w:rPr>
          <w:rFonts w:ascii="Calibri"/>
          <w:b/>
          <w:spacing w:val="-7"/>
        </w:rPr>
        <w:t xml:space="preserve"> </w:t>
      </w:r>
      <w:r>
        <w:rPr>
          <w:rFonts w:ascii="Calibri"/>
          <w:b/>
        </w:rPr>
        <w:t>begins,</w:t>
      </w:r>
      <w:r>
        <w:rPr>
          <w:rFonts w:ascii="Calibri"/>
          <w:b/>
          <w:spacing w:val="-6"/>
        </w:rPr>
        <w:t xml:space="preserve"> </w:t>
      </w:r>
      <w:r>
        <w:rPr>
          <w:rFonts w:ascii="Calibri"/>
          <w:b/>
          <w:spacing w:val="-1"/>
        </w:rPr>
        <w:t>disqualify</w:t>
      </w:r>
      <w:r>
        <w:rPr>
          <w:rFonts w:ascii="Calibri"/>
          <w:b/>
          <w:spacing w:val="-6"/>
        </w:rPr>
        <w:t xml:space="preserve"> </w:t>
      </w:r>
      <w:r>
        <w:rPr>
          <w:rFonts w:ascii="Calibri"/>
          <w:b/>
          <w:spacing w:val="-1"/>
        </w:rPr>
        <w:t>the</w:t>
      </w:r>
      <w:r>
        <w:rPr>
          <w:rFonts w:ascii="Calibri"/>
          <w:b/>
          <w:spacing w:val="-8"/>
        </w:rPr>
        <w:t xml:space="preserve"> </w:t>
      </w:r>
      <w:r>
        <w:rPr>
          <w:rFonts w:ascii="Calibri"/>
          <w:b/>
          <w:spacing w:val="-2"/>
        </w:rPr>
        <w:t>competitor</w:t>
      </w:r>
      <w:r>
        <w:rPr>
          <w:rFonts w:ascii="Calibri"/>
          <w:b/>
          <w:spacing w:val="-9"/>
        </w:rPr>
        <w:t xml:space="preserve"> </w:t>
      </w:r>
      <w:r>
        <w:rPr>
          <w:rFonts w:ascii="Calibri"/>
          <w:b/>
          <w:spacing w:val="-1"/>
        </w:rPr>
        <w:t>at</w:t>
      </w:r>
      <w:r>
        <w:rPr>
          <w:rFonts w:ascii="Calibri"/>
          <w:b/>
          <w:spacing w:val="-9"/>
        </w:rPr>
        <w:t xml:space="preserve"> </w:t>
      </w:r>
      <w:r>
        <w:rPr>
          <w:rFonts w:ascii="Calibri"/>
          <w:b/>
          <w:spacing w:val="-1"/>
        </w:rPr>
        <w:t>the</w:t>
      </w:r>
      <w:r>
        <w:rPr>
          <w:rFonts w:ascii="Calibri"/>
          <w:b/>
          <w:spacing w:val="-10"/>
        </w:rPr>
        <w:t xml:space="preserve"> </w:t>
      </w:r>
      <w:r>
        <w:rPr>
          <w:rFonts w:ascii="Calibri"/>
          <w:b/>
          <w:spacing w:val="-1"/>
        </w:rPr>
        <w:t>completion</w:t>
      </w:r>
      <w:r>
        <w:rPr>
          <w:rFonts w:ascii="Calibri"/>
          <w:b/>
          <w:spacing w:val="-10"/>
        </w:rPr>
        <w:t xml:space="preserve"> </w:t>
      </w:r>
      <w:r>
        <w:rPr>
          <w:rFonts w:ascii="Calibri"/>
          <w:b/>
          <w:spacing w:val="-1"/>
        </w:rPr>
        <w:t>of</w:t>
      </w:r>
      <w:r>
        <w:rPr>
          <w:rFonts w:ascii="Calibri"/>
          <w:b/>
          <w:spacing w:val="77"/>
          <w:w w:val="99"/>
        </w:rPr>
        <w:t xml:space="preserve"> </w:t>
      </w:r>
      <w:r>
        <w:rPr>
          <w:rFonts w:ascii="Calibri"/>
          <w:b/>
        </w:rPr>
        <w:t>the</w:t>
      </w:r>
      <w:r>
        <w:rPr>
          <w:rFonts w:ascii="Calibri"/>
          <w:b/>
          <w:spacing w:val="-11"/>
        </w:rPr>
        <w:t xml:space="preserve"> </w:t>
      </w:r>
      <w:r>
        <w:rPr>
          <w:rFonts w:ascii="Calibri"/>
          <w:b/>
        </w:rPr>
        <w:t>heat/dive;</w:t>
      </w:r>
      <w:r>
        <w:rPr>
          <w:rFonts w:ascii="Calibri"/>
          <w:b/>
          <w:spacing w:val="-10"/>
        </w:rPr>
        <w:t xml:space="preserve"> </w:t>
      </w:r>
      <w:r>
        <w:rPr>
          <w:rFonts w:ascii="Calibri"/>
          <w:b/>
        </w:rPr>
        <w:t>nullify</w:t>
      </w:r>
      <w:r>
        <w:rPr>
          <w:rFonts w:ascii="Calibri"/>
          <w:b/>
          <w:spacing w:val="-11"/>
        </w:rPr>
        <w:t xml:space="preserve"> </w:t>
      </w:r>
      <w:r>
        <w:rPr>
          <w:rFonts w:ascii="Calibri"/>
          <w:b/>
        </w:rPr>
        <w:t>the</w:t>
      </w:r>
      <w:r>
        <w:rPr>
          <w:rFonts w:ascii="Calibri"/>
          <w:b/>
          <w:spacing w:val="-10"/>
        </w:rPr>
        <w:t xml:space="preserve"> </w:t>
      </w:r>
      <w:r>
        <w:rPr>
          <w:rFonts w:ascii="Calibri"/>
          <w:b/>
          <w:spacing w:val="-1"/>
        </w:rPr>
        <w:t>competitor's</w:t>
      </w:r>
      <w:r>
        <w:rPr>
          <w:rFonts w:ascii="Calibri"/>
          <w:b/>
          <w:spacing w:val="-9"/>
        </w:rPr>
        <w:t xml:space="preserve"> </w:t>
      </w:r>
      <w:r>
        <w:rPr>
          <w:rFonts w:ascii="Calibri"/>
          <w:b/>
          <w:spacing w:val="-2"/>
        </w:rPr>
        <w:t>performance</w:t>
      </w:r>
      <w:r>
        <w:rPr>
          <w:rFonts w:ascii="Calibri"/>
          <w:b/>
          <w:spacing w:val="-15"/>
        </w:rPr>
        <w:t xml:space="preserve"> </w:t>
      </w:r>
      <w:r>
        <w:rPr>
          <w:rFonts w:ascii="Calibri"/>
          <w:b/>
          <w:spacing w:val="-1"/>
        </w:rPr>
        <w:t>time/score</w:t>
      </w:r>
      <w:r>
        <w:rPr>
          <w:rFonts w:ascii="Calibri"/>
          <w:b/>
          <w:spacing w:val="-17"/>
        </w:rPr>
        <w:t xml:space="preserve"> </w:t>
      </w:r>
      <w:r>
        <w:rPr>
          <w:rFonts w:ascii="Calibri"/>
          <w:b/>
        </w:rPr>
        <w:t>and</w:t>
      </w:r>
      <w:r>
        <w:rPr>
          <w:rFonts w:ascii="Calibri"/>
          <w:b/>
          <w:spacing w:val="-16"/>
        </w:rPr>
        <w:t xml:space="preserve"> </w:t>
      </w:r>
      <w:r>
        <w:rPr>
          <w:rFonts w:ascii="Calibri"/>
          <w:b/>
        </w:rPr>
        <w:t>he/she</w:t>
      </w:r>
      <w:r>
        <w:rPr>
          <w:rFonts w:ascii="Calibri"/>
          <w:b/>
          <w:spacing w:val="-16"/>
        </w:rPr>
        <w:t xml:space="preserve"> </w:t>
      </w:r>
      <w:r>
        <w:rPr>
          <w:rFonts w:ascii="Calibri"/>
          <w:b/>
        </w:rPr>
        <w:t>shall</w:t>
      </w:r>
      <w:r>
        <w:rPr>
          <w:rFonts w:ascii="Calibri"/>
          <w:b/>
          <w:spacing w:val="-15"/>
        </w:rPr>
        <w:t xml:space="preserve"> </w:t>
      </w:r>
      <w:r>
        <w:rPr>
          <w:rFonts w:ascii="Calibri"/>
          <w:b/>
        </w:rPr>
        <w:t>not</w:t>
      </w:r>
      <w:r>
        <w:rPr>
          <w:rFonts w:ascii="Calibri"/>
          <w:b/>
          <w:spacing w:val="-16"/>
        </w:rPr>
        <w:t xml:space="preserve"> </w:t>
      </w:r>
      <w:r>
        <w:rPr>
          <w:rFonts w:ascii="Calibri"/>
          <w:b/>
        </w:rPr>
        <w:t>be</w:t>
      </w:r>
      <w:r>
        <w:rPr>
          <w:rFonts w:ascii="Calibri"/>
          <w:b/>
          <w:spacing w:val="-16"/>
        </w:rPr>
        <w:t xml:space="preserve"> </w:t>
      </w:r>
      <w:r>
        <w:rPr>
          <w:rFonts w:ascii="Calibri"/>
          <w:b/>
        </w:rPr>
        <w:t>eligible</w:t>
      </w:r>
      <w:r>
        <w:rPr>
          <w:rFonts w:ascii="Calibri"/>
          <w:b/>
          <w:spacing w:val="-16"/>
        </w:rPr>
        <w:t xml:space="preserve"> </w:t>
      </w:r>
      <w:r>
        <w:rPr>
          <w:rFonts w:ascii="Calibri"/>
          <w:b/>
        </w:rPr>
        <w:t>for</w:t>
      </w:r>
      <w:r>
        <w:rPr>
          <w:rFonts w:ascii="Calibri"/>
          <w:b/>
          <w:spacing w:val="45"/>
          <w:w w:val="99"/>
        </w:rPr>
        <w:t xml:space="preserve"> </w:t>
      </w:r>
      <w:r>
        <w:rPr>
          <w:rFonts w:ascii="Calibri"/>
          <w:b/>
          <w:spacing w:val="-1"/>
        </w:rPr>
        <w:t>further</w:t>
      </w:r>
      <w:r>
        <w:rPr>
          <w:rFonts w:ascii="Calibri"/>
          <w:b/>
          <w:spacing w:val="-15"/>
        </w:rPr>
        <w:t xml:space="preserve"> </w:t>
      </w:r>
      <w:r>
        <w:rPr>
          <w:rFonts w:ascii="Calibri"/>
          <w:b/>
          <w:spacing w:val="-1"/>
        </w:rPr>
        <w:t>competition</w:t>
      </w:r>
      <w:r>
        <w:rPr>
          <w:rFonts w:ascii="Calibri"/>
          <w:b/>
          <w:spacing w:val="-6"/>
        </w:rPr>
        <w:t xml:space="preserve"> </w:t>
      </w:r>
      <w:r>
        <w:rPr>
          <w:rFonts w:ascii="Calibri"/>
          <w:b/>
          <w:spacing w:val="-1"/>
        </w:rPr>
        <w:t>until</w:t>
      </w:r>
      <w:r>
        <w:rPr>
          <w:rFonts w:ascii="Calibri"/>
          <w:b/>
          <w:spacing w:val="-5"/>
        </w:rPr>
        <w:t xml:space="preserve"> </w:t>
      </w:r>
      <w:r>
        <w:rPr>
          <w:rFonts w:ascii="Calibri"/>
          <w:b/>
        </w:rPr>
        <w:t>in</w:t>
      </w:r>
      <w:r>
        <w:rPr>
          <w:rFonts w:ascii="Calibri"/>
          <w:b/>
          <w:spacing w:val="-7"/>
        </w:rPr>
        <w:t xml:space="preserve"> </w:t>
      </w:r>
      <w:r>
        <w:rPr>
          <w:rFonts w:ascii="Calibri"/>
          <w:b/>
          <w:spacing w:val="-1"/>
        </w:rPr>
        <w:t>legal</w:t>
      </w:r>
      <w:r>
        <w:rPr>
          <w:rFonts w:ascii="Calibri"/>
          <w:b/>
          <w:spacing w:val="-6"/>
        </w:rPr>
        <w:t xml:space="preserve"> </w:t>
      </w:r>
      <w:r w:rsidR="009833C8">
        <w:rPr>
          <w:rFonts w:ascii="Calibri"/>
          <w:b/>
          <w:spacing w:val="-6"/>
        </w:rPr>
        <w:t>attire</w:t>
      </w:r>
      <w:r>
        <w:rPr>
          <w:rFonts w:ascii="Calibri"/>
          <w:b/>
          <w:spacing w:val="-1"/>
        </w:rPr>
        <w:t>.</w:t>
      </w:r>
    </w:p>
    <w:p w14:paraId="1F6C7279" w14:textId="77777777" w:rsidR="00375BD7" w:rsidRDefault="00375BD7">
      <w:pPr>
        <w:spacing w:before="5"/>
        <w:rPr>
          <w:rFonts w:ascii="Calibri" w:eastAsia="Calibri" w:hAnsi="Calibri" w:cs="Calibri"/>
          <w:b/>
          <w:bCs/>
        </w:rPr>
      </w:pPr>
    </w:p>
    <w:p w14:paraId="1F6C727A" w14:textId="77777777" w:rsidR="00375BD7" w:rsidRDefault="006F5749" w:rsidP="00D3718E">
      <w:pPr>
        <w:pStyle w:val="BodyText"/>
        <w:spacing w:line="240" w:lineRule="exact"/>
        <w:ind w:left="0"/>
      </w:pPr>
      <w:r>
        <w:rPr>
          <w:b/>
          <w:spacing w:val="-1"/>
        </w:rPr>
        <w:t>ART.</w:t>
      </w:r>
      <w:r>
        <w:rPr>
          <w:b/>
          <w:spacing w:val="-5"/>
        </w:rPr>
        <w:t xml:space="preserve"> </w:t>
      </w:r>
      <w:r>
        <w:rPr>
          <w:b/>
        </w:rPr>
        <w:t>3</w:t>
      </w:r>
      <w:r>
        <w:rPr>
          <w:b/>
          <w:spacing w:val="-4"/>
        </w:rPr>
        <w:t xml:space="preserve"> </w:t>
      </w:r>
      <w:r>
        <w:rPr>
          <w:b/>
        </w:rPr>
        <w:t>.</w:t>
      </w:r>
      <w:r>
        <w:rPr>
          <w:b/>
          <w:spacing w:val="-5"/>
        </w:rPr>
        <w:t xml:space="preserve"> </w:t>
      </w:r>
      <w:r>
        <w:rPr>
          <w:b/>
        </w:rPr>
        <w:t>.</w:t>
      </w:r>
      <w:r>
        <w:rPr>
          <w:b/>
          <w:spacing w:val="-2"/>
        </w:rPr>
        <w:t xml:space="preserve"> </w:t>
      </w:r>
      <w:r>
        <w:rPr>
          <w:b/>
        </w:rPr>
        <w:t>.</w:t>
      </w:r>
      <w:r>
        <w:rPr>
          <w:b/>
          <w:spacing w:val="-4"/>
        </w:rPr>
        <w:t xml:space="preserve"> </w:t>
      </w:r>
      <w:r>
        <w:t>The</w:t>
      </w:r>
      <w:r>
        <w:rPr>
          <w:spacing w:val="-5"/>
        </w:rPr>
        <w:t xml:space="preserve"> </w:t>
      </w:r>
      <w:r>
        <w:t>uniform</w:t>
      </w:r>
      <w:r>
        <w:rPr>
          <w:spacing w:val="-3"/>
        </w:rPr>
        <w:t xml:space="preserve"> </w:t>
      </w:r>
      <w:r>
        <w:t>consists</w:t>
      </w:r>
      <w:r>
        <w:rPr>
          <w:spacing w:val="-4"/>
        </w:rPr>
        <w:t xml:space="preserve"> </w:t>
      </w:r>
      <w:r>
        <w:t>of</w:t>
      </w:r>
      <w:r>
        <w:rPr>
          <w:spacing w:val="-5"/>
        </w:rPr>
        <w:t xml:space="preserve"> </w:t>
      </w:r>
      <w:r>
        <w:t>a</w:t>
      </w:r>
      <w:r>
        <w:rPr>
          <w:spacing w:val="-4"/>
        </w:rPr>
        <w:t xml:space="preserve"> </w:t>
      </w:r>
      <w:r>
        <w:t>suit</w:t>
      </w:r>
      <w:r>
        <w:rPr>
          <w:spacing w:val="-4"/>
        </w:rPr>
        <w:t xml:space="preserve"> </w:t>
      </w:r>
      <w:r>
        <w:t>and,</w:t>
      </w:r>
      <w:r>
        <w:rPr>
          <w:spacing w:val="-5"/>
        </w:rPr>
        <w:t xml:space="preserve"> </w:t>
      </w:r>
      <w:r>
        <w:t>if</w:t>
      </w:r>
      <w:r>
        <w:rPr>
          <w:spacing w:val="-4"/>
        </w:rPr>
        <w:t xml:space="preserve"> </w:t>
      </w:r>
      <w:r>
        <w:t>worn,</w:t>
      </w:r>
      <w:r>
        <w:rPr>
          <w:spacing w:val="-4"/>
        </w:rPr>
        <w:t xml:space="preserve"> </w:t>
      </w:r>
      <w:r>
        <w:t>cap(s).</w:t>
      </w:r>
    </w:p>
    <w:p w14:paraId="1F6C727B" w14:textId="77777777" w:rsidR="00375BD7" w:rsidRDefault="006F5749" w:rsidP="00C43AB3">
      <w:pPr>
        <w:pStyle w:val="BodyText"/>
        <w:numPr>
          <w:ilvl w:val="0"/>
          <w:numId w:val="3"/>
        </w:numPr>
        <w:spacing w:before="6" w:line="218" w:lineRule="exact"/>
        <w:ind w:left="360" w:right="-430" w:hanging="360"/>
      </w:pPr>
      <w:r>
        <w:t>The</w:t>
      </w:r>
      <w:r>
        <w:rPr>
          <w:spacing w:val="10"/>
        </w:rPr>
        <w:t xml:space="preserve"> </w:t>
      </w:r>
      <w:r>
        <w:t>suit</w:t>
      </w:r>
      <w:r>
        <w:rPr>
          <w:spacing w:val="11"/>
        </w:rPr>
        <w:t xml:space="preserve"> </w:t>
      </w:r>
      <w:r>
        <w:t>or</w:t>
      </w:r>
      <w:r>
        <w:rPr>
          <w:spacing w:val="10"/>
        </w:rPr>
        <w:t xml:space="preserve"> </w:t>
      </w:r>
      <w:r>
        <w:t>cap(s)</w:t>
      </w:r>
      <w:r>
        <w:rPr>
          <w:spacing w:val="12"/>
        </w:rPr>
        <w:t xml:space="preserve"> </w:t>
      </w:r>
      <w:r>
        <w:rPr>
          <w:spacing w:val="-1"/>
        </w:rPr>
        <w:t>may</w:t>
      </w:r>
      <w:r>
        <w:rPr>
          <w:spacing w:val="10"/>
        </w:rPr>
        <w:t xml:space="preserve"> </w:t>
      </w:r>
      <w:r>
        <w:rPr>
          <w:spacing w:val="-1"/>
        </w:rPr>
        <w:t>display</w:t>
      </w:r>
      <w:r>
        <w:rPr>
          <w:spacing w:val="11"/>
        </w:rPr>
        <w:t xml:space="preserve"> </w:t>
      </w:r>
      <w:r>
        <w:rPr>
          <w:spacing w:val="-1"/>
        </w:rPr>
        <w:t>the</w:t>
      </w:r>
      <w:r>
        <w:rPr>
          <w:spacing w:val="11"/>
        </w:rPr>
        <w:t xml:space="preserve"> </w:t>
      </w:r>
      <w:r>
        <w:rPr>
          <w:spacing w:val="-1"/>
        </w:rPr>
        <w:t>competitor's</w:t>
      </w:r>
      <w:r>
        <w:rPr>
          <w:spacing w:val="11"/>
        </w:rPr>
        <w:t xml:space="preserve"> </w:t>
      </w:r>
      <w:r>
        <w:t>name,</w:t>
      </w:r>
      <w:r>
        <w:rPr>
          <w:spacing w:val="11"/>
        </w:rPr>
        <w:t xml:space="preserve"> </w:t>
      </w:r>
      <w:r>
        <w:t>school</w:t>
      </w:r>
      <w:r>
        <w:rPr>
          <w:spacing w:val="10"/>
        </w:rPr>
        <w:t xml:space="preserve"> </w:t>
      </w:r>
      <w:r>
        <w:rPr>
          <w:spacing w:val="-1"/>
        </w:rPr>
        <w:t>name,</w:t>
      </w:r>
      <w:r>
        <w:rPr>
          <w:spacing w:val="11"/>
        </w:rPr>
        <w:t xml:space="preserve"> </w:t>
      </w:r>
      <w:r>
        <w:t>school</w:t>
      </w:r>
      <w:r>
        <w:rPr>
          <w:spacing w:val="17"/>
        </w:rPr>
        <w:t xml:space="preserve"> </w:t>
      </w:r>
      <w:r>
        <w:t>nickname</w:t>
      </w:r>
      <w:r>
        <w:rPr>
          <w:spacing w:val="17"/>
        </w:rPr>
        <w:t xml:space="preserve"> </w:t>
      </w:r>
      <w:r>
        <w:t>and/or</w:t>
      </w:r>
      <w:r>
        <w:rPr>
          <w:spacing w:val="17"/>
        </w:rPr>
        <w:t xml:space="preserve"> </w:t>
      </w:r>
      <w:r>
        <w:rPr>
          <w:spacing w:val="-1"/>
        </w:rPr>
        <w:t>the</w:t>
      </w:r>
      <w:r>
        <w:rPr>
          <w:spacing w:val="57"/>
          <w:w w:val="99"/>
        </w:rPr>
        <w:t xml:space="preserve"> </w:t>
      </w:r>
      <w:r>
        <w:t>school</w:t>
      </w:r>
      <w:r>
        <w:rPr>
          <w:spacing w:val="-13"/>
        </w:rPr>
        <w:t xml:space="preserve"> </w:t>
      </w:r>
      <w:r>
        <w:t>logo.</w:t>
      </w:r>
    </w:p>
    <w:p w14:paraId="1F6C727C" w14:textId="77777777" w:rsidR="00375BD7" w:rsidRDefault="006F5749" w:rsidP="00C43AB3">
      <w:pPr>
        <w:pStyle w:val="BodyText"/>
        <w:numPr>
          <w:ilvl w:val="0"/>
          <w:numId w:val="3"/>
        </w:numPr>
        <w:spacing w:line="170" w:lineRule="exact"/>
        <w:ind w:left="360" w:right="-430" w:hanging="360"/>
      </w:pPr>
      <w:r>
        <w:t>Advertising</w:t>
      </w:r>
      <w:r>
        <w:rPr>
          <w:spacing w:val="-6"/>
        </w:rPr>
        <w:t xml:space="preserve"> </w:t>
      </w:r>
      <w:r>
        <w:t>or</w:t>
      </w:r>
      <w:r>
        <w:rPr>
          <w:spacing w:val="-6"/>
        </w:rPr>
        <w:t xml:space="preserve"> </w:t>
      </w:r>
      <w:r>
        <w:t>name</w:t>
      </w:r>
      <w:r>
        <w:rPr>
          <w:spacing w:val="-6"/>
        </w:rPr>
        <w:t xml:space="preserve"> </w:t>
      </w:r>
      <w:r>
        <w:rPr>
          <w:spacing w:val="-1"/>
        </w:rPr>
        <w:t>other</w:t>
      </w:r>
      <w:r>
        <w:rPr>
          <w:spacing w:val="-4"/>
        </w:rPr>
        <w:t xml:space="preserve"> </w:t>
      </w:r>
      <w:r>
        <w:t>than</w:t>
      </w:r>
      <w:r>
        <w:rPr>
          <w:spacing w:val="-7"/>
        </w:rPr>
        <w:t xml:space="preserve"> </w:t>
      </w:r>
      <w:r>
        <w:t>that</w:t>
      </w:r>
      <w:r>
        <w:rPr>
          <w:spacing w:val="-7"/>
        </w:rPr>
        <w:t xml:space="preserve"> </w:t>
      </w:r>
      <w:r>
        <w:t>permitted</w:t>
      </w:r>
      <w:r>
        <w:rPr>
          <w:spacing w:val="-7"/>
        </w:rPr>
        <w:t xml:space="preserve"> </w:t>
      </w:r>
      <w:r>
        <w:t>in</w:t>
      </w:r>
      <w:r>
        <w:rPr>
          <w:spacing w:val="-6"/>
        </w:rPr>
        <w:t xml:space="preserve"> </w:t>
      </w:r>
      <w:r>
        <w:t>3‐3‐3c</w:t>
      </w:r>
      <w:r>
        <w:rPr>
          <w:spacing w:val="-7"/>
        </w:rPr>
        <w:t xml:space="preserve"> </w:t>
      </w:r>
      <w:r>
        <w:t>is</w:t>
      </w:r>
      <w:r>
        <w:rPr>
          <w:spacing w:val="-14"/>
        </w:rPr>
        <w:t xml:space="preserve"> </w:t>
      </w:r>
      <w:r>
        <w:t>prohibited.</w:t>
      </w:r>
    </w:p>
    <w:p w14:paraId="1F6C727D" w14:textId="77777777" w:rsidR="00375BD7" w:rsidRDefault="006F5749" w:rsidP="00C43AB3">
      <w:pPr>
        <w:pStyle w:val="BodyText"/>
        <w:numPr>
          <w:ilvl w:val="0"/>
          <w:numId w:val="3"/>
        </w:numPr>
        <w:spacing w:before="9" w:line="216" w:lineRule="exact"/>
        <w:ind w:left="360" w:right="-430" w:hanging="360"/>
      </w:pPr>
      <w:r>
        <w:t>A</w:t>
      </w:r>
      <w:r>
        <w:rPr>
          <w:spacing w:val="-4"/>
        </w:rPr>
        <w:t xml:space="preserve"> </w:t>
      </w:r>
      <w:r>
        <w:t>single</w:t>
      </w:r>
      <w:r>
        <w:rPr>
          <w:spacing w:val="-3"/>
        </w:rPr>
        <w:t xml:space="preserve"> </w:t>
      </w:r>
      <w:r>
        <w:t>visible</w:t>
      </w:r>
      <w:r>
        <w:rPr>
          <w:spacing w:val="-3"/>
        </w:rPr>
        <w:t xml:space="preserve"> </w:t>
      </w:r>
      <w:r>
        <w:rPr>
          <w:spacing w:val="-1"/>
        </w:rPr>
        <w:t>manufacturer's</w:t>
      </w:r>
      <w:r>
        <w:rPr>
          <w:spacing w:val="-2"/>
        </w:rPr>
        <w:t xml:space="preserve"> </w:t>
      </w:r>
      <w:r>
        <w:t>logo/trademark/reference,</w:t>
      </w:r>
      <w:r>
        <w:rPr>
          <w:spacing w:val="-3"/>
        </w:rPr>
        <w:t xml:space="preserve"> </w:t>
      </w:r>
      <w:r>
        <w:t>no</w:t>
      </w:r>
      <w:r>
        <w:rPr>
          <w:spacing w:val="-3"/>
        </w:rPr>
        <w:t xml:space="preserve"> </w:t>
      </w:r>
      <w:r>
        <w:rPr>
          <w:spacing w:val="-1"/>
        </w:rPr>
        <w:t>more</w:t>
      </w:r>
      <w:r>
        <w:rPr>
          <w:spacing w:val="-3"/>
        </w:rPr>
        <w:t xml:space="preserve"> </w:t>
      </w:r>
      <w:r>
        <w:rPr>
          <w:spacing w:val="-1"/>
        </w:rPr>
        <w:t>than</w:t>
      </w:r>
      <w:r>
        <w:rPr>
          <w:spacing w:val="-2"/>
        </w:rPr>
        <w:t xml:space="preserve"> </w:t>
      </w:r>
      <w:r>
        <w:t>2¼</w:t>
      </w:r>
      <w:r>
        <w:rPr>
          <w:spacing w:val="5"/>
        </w:rPr>
        <w:t xml:space="preserve"> </w:t>
      </w:r>
      <w:r>
        <w:rPr>
          <w:spacing w:val="-1"/>
        </w:rPr>
        <w:t>square</w:t>
      </w:r>
      <w:r>
        <w:rPr>
          <w:spacing w:val="-5"/>
        </w:rPr>
        <w:t xml:space="preserve"> </w:t>
      </w:r>
      <w:r>
        <w:rPr>
          <w:spacing w:val="-1"/>
        </w:rPr>
        <w:t>inches</w:t>
      </w:r>
      <w:r>
        <w:rPr>
          <w:spacing w:val="-4"/>
        </w:rPr>
        <w:t xml:space="preserve"> </w:t>
      </w:r>
      <w:r>
        <w:t>with</w:t>
      </w:r>
      <w:r>
        <w:rPr>
          <w:spacing w:val="-4"/>
        </w:rPr>
        <w:t xml:space="preserve"> </w:t>
      </w:r>
      <w:r>
        <w:rPr>
          <w:spacing w:val="-1"/>
        </w:rPr>
        <w:t>no</w:t>
      </w:r>
      <w:r>
        <w:rPr>
          <w:spacing w:val="56"/>
          <w:w w:val="99"/>
        </w:rPr>
        <w:t xml:space="preserve"> </w:t>
      </w:r>
      <w:r>
        <w:rPr>
          <w:spacing w:val="-1"/>
        </w:rPr>
        <w:t>dimension</w:t>
      </w:r>
      <w:r>
        <w:rPr>
          <w:spacing w:val="-13"/>
        </w:rPr>
        <w:t xml:space="preserve"> </w:t>
      </w:r>
      <w:r>
        <w:rPr>
          <w:spacing w:val="-1"/>
        </w:rPr>
        <w:t>more</w:t>
      </w:r>
      <w:r>
        <w:rPr>
          <w:spacing w:val="-15"/>
        </w:rPr>
        <w:t xml:space="preserve"> </w:t>
      </w:r>
      <w:r>
        <w:rPr>
          <w:spacing w:val="-1"/>
        </w:rPr>
        <w:t>than</w:t>
      </w:r>
      <w:r>
        <w:rPr>
          <w:spacing w:val="-15"/>
        </w:rPr>
        <w:t xml:space="preserve"> </w:t>
      </w:r>
      <w:r>
        <w:rPr>
          <w:spacing w:val="-1"/>
        </w:rPr>
        <w:t>2¼</w:t>
      </w:r>
      <w:r>
        <w:rPr>
          <w:spacing w:val="-13"/>
        </w:rPr>
        <w:t xml:space="preserve"> </w:t>
      </w:r>
      <w:r>
        <w:rPr>
          <w:spacing w:val="-1"/>
        </w:rPr>
        <w:t>inches</w:t>
      </w:r>
      <w:r>
        <w:rPr>
          <w:spacing w:val="-14"/>
        </w:rPr>
        <w:t xml:space="preserve"> </w:t>
      </w:r>
      <w:r>
        <w:rPr>
          <w:spacing w:val="-1"/>
        </w:rPr>
        <w:t>is</w:t>
      </w:r>
      <w:r>
        <w:rPr>
          <w:spacing w:val="-13"/>
        </w:rPr>
        <w:t xml:space="preserve"> </w:t>
      </w:r>
      <w:r>
        <w:rPr>
          <w:spacing w:val="-1"/>
        </w:rPr>
        <w:t>permitted</w:t>
      </w:r>
      <w:r>
        <w:rPr>
          <w:spacing w:val="-14"/>
        </w:rPr>
        <w:t xml:space="preserve"> </w:t>
      </w:r>
      <w:r>
        <w:rPr>
          <w:spacing w:val="-1"/>
        </w:rPr>
        <w:t>on</w:t>
      </w:r>
      <w:r>
        <w:rPr>
          <w:spacing w:val="-13"/>
        </w:rPr>
        <w:t xml:space="preserve"> </w:t>
      </w:r>
      <w:r>
        <w:rPr>
          <w:spacing w:val="-1"/>
        </w:rPr>
        <w:t>each</w:t>
      </w:r>
      <w:r>
        <w:rPr>
          <w:spacing w:val="-5"/>
        </w:rPr>
        <w:t xml:space="preserve"> </w:t>
      </w:r>
      <w:r>
        <w:rPr>
          <w:spacing w:val="-1"/>
        </w:rPr>
        <w:t>item</w:t>
      </w:r>
      <w:r>
        <w:rPr>
          <w:spacing w:val="-5"/>
        </w:rPr>
        <w:t xml:space="preserve"> </w:t>
      </w:r>
      <w:r>
        <w:rPr>
          <w:spacing w:val="-1"/>
        </w:rPr>
        <w:t>of</w:t>
      </w:r>
      <w:r>
        <w:rPr>
          <w:spacing w:val="-6"/>
        </w:rPr>
        <w:t xml:space="preserve"> </w:t>
      </w:r>
      <w:r>
        <w:t>the</w:t>
      </w:r>
      <w:r>
        <w:rPr>
          <w:spacing w:val="-6"/>
        </w:rPr>
        <w:t xml:space="preserve"> </w:t>
      </w:r>
      <w:r>
        <w:rPr>
          <w:spacing w:val="-1"/>
        </w:rPr>
        <w:t>uniform</w:t>
      </w:r>
      <w:r>
        <w:rPr>
          <w:spacing w:val="-6"/>
        </w:rPr>
        <w:t xml:space="preserve"> </w:t>
      </w:r>
      <w:r>
        <w:rPr>
          <w:spacing w:val="-1"/>
        </w:rPr>
        <w:t>[suit</w:t>
      </w:r>
      <w:r>
        <w:rPr>
          <w:spacing w:val="-7"/>
        </w:rPr>
        <w:t xml:space="preserve"> </w:t>
      </w:r>
      <w:r>
        <w:t>and</w:t>
      </w:r>
      <w:r>
        <w:rPr>
          <w:spacing w:val="-7"/>
        </w:rPr>
        <w:t xml:space="preserve"> </w:t>
      </w:r>
      <w:r>
        <w:rPr>
          <w:spacing w:val="-1"/>
        </w:rPr>
        <w:t>cap(s)].</w:t>
      </w:r>
    </w:p>
    <w:p w14:paraId="1F6C727E" w14:textId="1D780A92" w:rsidR="00375BD7" w:rsidRDefault="006F5749" w:rsidP="009833C8">
      <w:pPr>
        <w:pStyle w:val="BodyText"/>
        <w:numPr>
          <w:ilvl w:val="0"/>
          <w:numId w:val="3"/>
        </w:numPr>
        <w:spacing w:line="218" w:lineRule="exact"/>
        <w:ind w:left="360" w:right="-430" w:hanging="360"/>
      </w:pPr>
      <w:r>
        <w:rPr>
          <w:spacing w:val="-1"/>
        </w:rPr>
        <w:t>One</w:t>
      </w:r>
      <w:r>
        <w:rPr>
          <w:spacing w:val="-3"/>
        </w:rPr>
        <w:t xml:space="preserve"> </w:t>
      </w:r>
      <w:r>
        <w:rPr>
          <w:spacing w:val="-1"/>
        </w:rPr>
        <w:t>American</w:t>
      </w:r>
      <w:r>
        <w:rPr>
          <w:spacing w:val="-3"/>
        </w:rPr>
        <w:t xml:space="preserve"> </w:t>
      </w:r>
      <w:r>
        <w:rPr>
          <w:spacing w:val="-1"/>
        </w:rPr>
        <w:t>flag,</w:t>
      </w:r>
      <w:r>
        <w:t xml:space="preserve"> </w:t>
      </w:r>
      <w:r>
        <w:rPr>
          <w:spacing w:val="-1"/>
        </w:rPr>
        <w:t>not</w:t>
      </w:r>
      <w:r>
        <w:rPr>
          <w:spacing w:val="-2"/>
        </w:rPr>
        <w:t xml:space="preserve"> </w:t>
      </w:r>
      <w:r>
        <w:rPr>
          <w:spacing w:val="-1"/>
        </w:rPr>
        <w:t>to exceed</w:t>
      </w:r>
      <w:r>
        <w:rPr>
          <w:spacing w:val="-2"/>
        </w:rPr>
        <w:t xml:space="preserve"> </w:t>
      </w:r>
      <w:r>
        <w:t>2</w:t>
      </w:r>
      <w:r>
        <w:rPr>
          <w:spacing w:val="-2"/>
        </w:rPr>
        <w:t xml:space="preserve"> </w:t>
      </w:r>
      <w:r>
        <w:t>inches</w:t>
      </w:r>
      <w:r>
        <w:rPr>
          <w:spacing w:val="-1"/>
        </w:rPr>
        <w:t xml:space="preserve"> by</w:t>
      </w:r>
      <w:r>
        <w:rPr>
          <w:spacing w:val="-3"/>
        </w:rPr>
        <w:t xml:space="preserve"> </w:t>
      </w:r>
      <w:r>
        <w:t>3</w:t>
      </w:r>
      <w:r>
        <w:rPr>
          <w:spacing w:val="-1"/>
        </w:rPr>
        <w:t xml:space="preserve"> </w:t>
      </w:r>
      <w:r>
        <w:t>inches,</w:t>
      </w:r>
      <w:r>
        <w:rPr>
          <w:spacing w:val="-2"/>
        </w:rPr>
        <w:t xml:space="preserve"> </w:t>
      </w:r>
      <w:r>
        <w:rPr>
          <w:spacing w:val="-1"/>
        </w:rPr>
        <w:t>may</w:t>
      </w:r>
      <w:r>
        <w:rPr>
          <w:spacing w:val="-3"/>
        </w:rPr>
        <w:t xml:space="preserve"> </w:t>
      </w:r>
      <w:r>
        <w:rPr>
          <w:spacing w:val="-1"/>
        </w:rPr>
        <w:t>be</w:t>
      </w:r>
      <w:r>
        <w:t xml:space="preserve"> worn</w:t>
      </w:r>
      <w:r>
        <w:rPr>
          <w:spacing w:val="-4"/>
        </w:rPr>
        <w:t xml:space="preserve"> </w:t>
      </w:r>
      <w:r>
        <w:t>or</w:t>
      </w:r>
      <w:r>
        <w:rPr>
          <w:spacing w:val="-3"/>
        </w:rPr>
        <w:t xml:space="preserve"> </w:t>
      </w:r>
      <w:r>
        <w:rPr>
          <w:spacing w:val="-1"/>
        </w:rPr>
        <w:t>occupy space</w:t>
      </w:r>
      <w:r>
        <w:rPr>
          <w:spacing w:val="-3"/>
        </w:rPr>
        <w:t xml:space="preserve"> </w:t>
      </w:r>
      <w:r>
        <w:t>on</w:t>
      </w:r>
      <w:r>
        <w:rPr>
          <w:spacing w:val="-1"/>
        </w:rPr>
        <w:t xml:space="preserve"> each</w:t>
      </w:r>
      <w:r>
        <w:rPr>
          <w:spacing w:val="-3"/>
        </w:rPr>
        <w:t xml:space="preserve"> </w:t>
      </w:r>
      <w:r>
        <w:rPr>
          <w:spacing w:val="-1"/>
        </w:rPr>
        <w:t>item</w:t>
      </w:r>
      <w:r>
        <w:rPr>
          <w:spacing w:val="69"/>
          <w:w w:val="99"/>
        </w:rPr>
        <w:t xml:space="preserve"> </w:t>
      </w:r>
      <w:r>
        <w:t>of</w:t>
      </w:r>
      <w:r>
        <w:rPr>
          <w:spacing w:val="-14"/>
        </w:rPr>
        <w:t xml:space="preserve"> </w:t>
      </w:r>
      <w:r>
        <w:rPr>
          <w:spacing w:val="-1"/>
        </w:rPr>
        <w:t>uniform</w:t>
      </w:r>
      <w:r>
        <w:rPr>
          <w:spacing w:val="-13"/>
        </w:rPr>
        <w:t xml:space="preserve"> </w:t>
      </w:r>
      <w:r>
        <w:rPr>
          <w:spacing w:val="-1"/>
        </w:rPr>
        <w:t>apparel.</w:t>
      </w:r>
      <w:r>
        <w:rPr>
          <w:spacing w:val="-13"/>
        </w:rPr>
        <w:t xml:space="preserve"> </w:t>
      </w:r>
      <w:r>
        <w:t>By</w:t>
      </w:r>
      <w:r>
        <w:rPr>
          <w:spacing w:val="-14"/>
        </w:rPr>
        <w:t xml:space="preserve"> </w:t>
      </w:r>
      <w:r>
        <w:t>state</w:t>
      </w:r>
      <w:r>
        <w:rPr>
          <w:spacing w:val="-14"/>
        </w:rPr>
        <w:t xml:space="preserve"> </w:t>
      </w:r>
      <w:r>
        <w:rPr>
          <w:spacing w:val="-1"/>
        </w:rPr>
        <w:t>association</w:t>
      </w:r>
      <w:r>
        <w:rPr>
          <w:spacing w:val="-13"/>
        </w:rPr>
        <w:t xml:space="preserve"> </w:t>
      </w:r>
      <w:r>
        <w:rPr>
          <w:spacing w:val="-1"/>
        </w:rPr>
        <w:t>adoption,</w:t>
      </w:r>
      <w:r>
        <w:rPr>
          <w:spacing w:val="-11"/>
        </w:rPr>
        <w:t xml:space="preserve"> </w:t>
      </w:r>
      <w:r>
        <w:rPr>
          <w:spacing w:val="-1"/>
        </w:rPr>
        <w:t>to</w:t>
      </w:r>
      <w:r>
        <w:rPr>
          <w:spacing w:val="-14"/>
        </w:rPr>
        <w:t xml:space="preserve"> </w:t>
      </w:r>
      <w:r>
        <w:t>allow</w:t>
      </w:r>
      <w:r>
        <w:rPr>
          <w:spacing w:val="-14"/>
        </w:rPr>
        <w:t xml:space="preserve"> </w:t>
      </w:r>
      <w:r>
        <w:t>for</w:t>
      </w:r>
      <w:r>
        <w:rPr>
          <w:spacing w:val="-14"/>
        </w:rPr>
        <w:t xml:space="preserve"> </w:t>
      </w:r>
      <w:r>
        <w:rPr>
          <w:spacing w:val="-1"/>
        </w:rPr>
        <w:t>special</w:t>
      </w:r>
      <w:r>
        <w:rPr>
          <w:spacing w:val="-16"/>
        </w:rPr>
        <w:t xml:space="preserve"> </w:t>
      </w:r>
      <w:r>
        <w:rPr>
          <w:spacing w:val="-1"/>
        </w:rPr>
        <w:t>occasions,</w:t>
      </w:r>
      <w:r>
        <w:rPr>
          <w:spacing w:val="-15"/>
        </w:rPr>
        <w:t xml:space="preserve"> </w:t>
      </w:r>
      <w:r>
        <w:rPr>
          <w:spacing w:val="-1"/>
        </w:rPr>
        <w:t>commemorative</w:t>
      </w:r>
      <w:r>
        <w:rPr>
          <w:spacing w:val="-16"/>
        </w:rPr>
        <w:t xml:space="preserve"> </w:t>
      </w:r>
      <w:r>
        <w:t>or</w:t>
      </w:r>
      <w:r>
        <w:rPr>
          <w:spacing w:val="99"/>
          <w:w w:val="99"/>
        </w:rPr>
        <w:t xml:space="preserve"> </w:t>
      </w:r>
      <w:r>
        <w:t>memorial</w:t>
      </w:r>
      <w:r>
        <w:rPr>
          <w:spacing w:val="-14"/>
        </w:rPr>
        <w:t xml:space="preserve"> </w:t>
      </w:r>
      <w:r>
        <w:rPr>
          <w:spacing w:val="-1"/>
        </w:rPr>
        <w:t>patches,</w:t>
      </w:r>
      <w:r>
        <w:rPr>
          <w:spacing w:val="-14"/>
        </w:rPr>
        <w:t xml:space="preserve"> </w:t>
      </w:r>
      <w:r>
        <w:t>not</w:t>
      </w:r>
      <w:r>
        <w:rPr>
          <w:spacing w:val="-13"/>
        </w:rPr>
        <w:t xml:space="preserve"> </w:t>
      </w:r>
      <w:r>
        <w:rPr>
          <w:spacing w:val="-5"/>
        </w:rPr>
        <w:t>to</w:t>
      </w:r>
      <w:r>
        <w:rPr>
          <w:spacing w:val="-21"/>
        </w:rPr>
        <w:t xml:space="preserve"> </w:t>
      </w:r>
      <w:r>
        <w:t>exceed</w:t>
      </w:r>
      <w:r>
        <w:rPr>
          <w:spacing w:val="-11"/>
        </w:rPr>
        <w:t xml:space="preserve"> </w:t>
      </w:r>
      <w:r>
        <w:t>4</w:t>
      </w:r>
      <w:r>
        <w:rPr>
          <w:spacing w:val="-8"/>
        </w:rPr>
        <w:t xml:space="preserve"> </w:t>
      </w:r>
      <w:r>
        <w:t>square</w:t>
      </w:r>
      <w:r>
        <w:rPr>
          <w:spacing w:val="-11"/>
        </w:rPr>
        <w:t xml:space="preserve"> </w:t>
      </w:r>
      <w:r>
        <w:t>inches,</w:t>
      </w:r>
      <w:r>
        <w:rPr>
          <w:spacing w:val="-9"/>
        </w:rPr>
        <w:t xml:space="preserve"> </w:t>
      </w:r>
      <w:r>
        <w:rPr>
          <w:spacing w:val="-1"/>
        </w:rPr>
        <w:t>may</w:t>
      </w:r>
      <w:r>
        <w:rPr>
          <w:spacing w:val="-9"/>
        </w:rPr>
        <w:t xml:space="preserve"> </w:t>
      </w:r>
      <w:r>
        <w:rPr>
          <w:spacing w:val="-1"/>
        </w:rPr>
        <w:t>be</w:t>
      </w:r>
      <w:r>
        <w:rPr>
          <w:spacing w:val="-10"/>
        </w:rPr>
        <w:t xml:space="preserve"> </w:t>
      </w:r>
      <w:r>
        <w:t>worn</w:t>
      </w:r>
      <w:r>
        <w:rPr>
          <w:spacing w:val="-9"/>
        </w:rPr>
        <w:t xml:space="preserve"> </w:t>
      </w:r>
      <w:r>
        <w:t>on</w:t>
      </w:r>
      <w:r>
        <w:rPr>
          <w:spacing w:val="-10"/>
        </w:rPr>
        <w:t xml:space="preserve"> </w:t>
      </w:r>
      <w:r>
        <w:t>the</w:t>
      </w:r>
      <w:r>
        <w:rPr>
          <w:spacing w:val="-10"/>
        </w:rPr>
        <w:t xml:space="preserve"> </w:t>
      </w:r>
      <w:r>
        <w:t>uniform</w:t>
      </w:r>
      <w:r>
        <w:rPr>
          <w:spacing w:val="-10"/>
        </w:rPr>
        <w:t xml:space="preserve"> </w:t>
      </w:r>
      <w:r>
        <w:t>without</w:t>
      </w:r>
      <w:r>
        <w:rPr>
          <w:spacing w:val="-10"/>
        </w:rPr>
        <w:t xml:space="preserve"> </w:t>
      </w:r>
      <w:r>
        <w:t>compromis</w:t>
      </w:r>
      <w:r>
        <w:rPr>
          <w:spacing w:val="-1"/>
        </w:rPr>
        <w:t>ing</w:t>
      </w:r>
      <w:r>
        <w:rPr>
          <w:spacing w:val="-8"/>
        </w:rPr>
        <w:t xml:space="preserve"> </w:t>
      </w:r>
      <w:r>
        <w:rPr>
          <w:spacing w:val="-1"/>
        </w:rPr>
        <w:t>its</w:t>
      </w:r>
      <w:r>
        <w:rPr>
          <w:spacing w:val="-10"/>
        </w:rPr>
        <w:t xml:space="preserve"> </w:t>
      </w:r>
      <w:r>
        <w:rPr>
          <w:spacing w:val="-1"/>
        </w:rPr>
        <w:t>integrity.</w:t>
      </w:r>
    </w:p>
    <w:p w14:paraId="50FCE45F" w14:textId="77777777" w:rsidR="00754E04" w:rsidRDefault="00754E04" w:rsidP="00D3718E">
      <w:pPr>
        <w:pStyle w:val="BodyText"/>
        <w:spacing w:before="3" w:line="218" w:lineRule="auto"/>
        <w:ind w:left="0" w:right="255"/>
        <w:jc w:val="both"/>
        <w:rPr>
          <w:b/>
          <w:spacing w:val="-1"/>
        </w:rPr>
      </w:pPr>
    </w:p>
    <w:p w14:paraId="1F6C727F" w14:textId="779602F8" w:rsidR="00375BD7" w:rsidRDefault="006F5749" w:rsidP="00D3718E">
      <w:pPr>
        <w:pStyle w:val="BodyText"/>
        <w:spacing w:before="3" w:line="218" w:lineRule="auto"/>
        <w:ind w:left="0" w:right="255"/>
        <w:jc w:val="both"/>
      </w:pPr>
      <w:r>
        <w:rPr>
          <w:b/>
          <w:spacing w:val="-1"/>
        </w:rPr>
        <w:t>NOTE</w:t>
      </w:r>
      <w:r>
        <w:rPr>
          <w:spacing w:val="-1"/>
        </w:rPr>
        <w:t>:</w:t>
      </w:r>
      <w:r>
        <w:rPr>
          <w:spacing w:val="20"/>
        </w:rPr>
        <w:t xml:space="preserve"> </w:t>
      </w:r>
      <w:r>
        <w:t>The</w:t>
      </w:r>
      <w:r>
        <w:rPr>
          <w:spacing w:val="22"/>
        </w:rPr>
        <w:t xml:space="preserve"> </w:t>
      </w:r>
      <w:r>
        <w:t>FINA</w:t>
      </w:r>
      <w:r>
        <w:rPr>
          <w:spacing w:val="21"/>
        </w:rPr>
        <w:t xml:space="preserve"> </w:t>
      </w:r>
      <w:r>
        <w:rPr>
          <w:spacing w:val="-1"/>
        </w:rPr>
        <w:t>mark</w:t>
      </w:r>
      <w:r w:rsidR="00120A92">
        <w:rPr>
          <w:spacing w:val="-1"/>
        </w:rPr>
        <w:t xml:space="preserve">, </w:t>
      </w:r>
      <w:r>
        <w:t>individual</w:t>
      </w:r>
      <w:r>
        <w:rPr>
          <w:spacing w:val="22"/>
        </w:rPr>
        <w:t xml:space="preserve"> </w:t>
      </w:r>
      <w:r>
        <w:t>barcode</w:t>
      </w:r>
      <w:r w:rsidR="00120A92">
        <w:t xml:space="preserve"> and/or </w:t>
      </w:r>
      <w:r w:rsidR="000E0EBB">
        <w:t>USA Swimming approved</w:t>
      </w:r>
      <w:r w:rsidR="002B02B8">
        <w:t xml:space="preserve"> checkmark</w:t>
      </w:r>
      <w:r w:rsidR="00B22E65">
        <w:t xml:space="preserve"> logo</w:t>
      </w:r>
      <w:r>
        <w:rPr>
          <w:spacing w:val="22"/>
        </w:rPr>
        <w:t xml:space="preserve"> </w:t>
      </w:r>
      <w:r>
        <w:t>on</w:t>
      </w:r>
      <w:r>
        <w:rPr>
          <w:spacing w:val="21"/>
        </w:rPr>
        <w:t xml:space="preserve"> </w:t>
      </w:r>
      <w:r>
        <w:rPr>
          <w:spacing w:val="-1"/>
        </w:rPr>
        <w:t>certain</w:t>
      </w:r>
      <w:r>
        <w:rPr>
          <w:spacing w:val="22"/>
        </w:rPr>
        <w:t xml:space="preserve"> </w:t>
      </w:r>
      <w:r>
        <w:t>suits</w:t>
      </w:r>
      <w:r>
        <w:rPr>
          <w:spacing w:val="22"/>
        </w:rPr>
        <w:t xml:space="preserve"> </w:t>
      </w:r>
      <w:r>
        <w:rPr>
          <w:spacing w:val="-1"/>
        </w:rPr>
        <w:t>designating</w:t>
      </w:r>
      <w:r>
        <w:rPr>
          <w:spacing w:val="22"/>
        </w:rPr>
        <w:t xml:space="preserve"> </w:t>
      </w:r>
      <w:r>
        <w:rPr>
          <w:spacing w:val="-1"/>
        </w:rPr>
        <w:t>that</w:t>
      </w:r>
      <w:r>
        <w:rPr>
          <w:spacing w:val="21"/>
        </w:rPr>
        <w:t xml:space="preserve"> </w:t>
      </w:r>
      <w:r>
        <w:rPr>
          <w:spacing w:val="-1"/>
        </w:rPr>
        <w:t>the</w:t>
      </w:r>
      <w:r>
        <w:rPr>
          <w:spacing w:val="21"/>
        </w:rPr>
        <w:t xml:space="preserve"> </w:t>
      </w:r>
      <w:r>
        <w:t>suit</w:t>
      </w:r>
      <w:r>
        <w:rPr>
          <w:spacing w:val="22"/>
        </w:rPr>
        <w:t xml:space="preserve"> </w:t>
      </w:r>
      <w:r>
        <w:rPr>
          <w:spacing w:val="-1"/>
        </w:rPr>
        <w:t>has</w:t>
      </w:r>
      <w:r>
        <w:rPr>
          <w:spacing w:val="14"/>
        </w:rPr>
        <w:t xml:space="preserve"> </w:t>
      </w:r>
      <w:r>
        <w:rPr>
          <w:spacing w:val="-1"/>
        </w:rPr>
        <w:t>been</w:t>
      </w:r>
      <w:r>
        <w:rPr>
          <w:spacing w:val="61"/>
          <w:w w:val="99"/>
        </w:rPr>
        <w:t xml:space="preserve"> </w:t>
      </w:r>
      <w:r>
        <w:t>approved</w:t>
      </w:r>
      <w:r>
        <w:rPr>
          <w:spacing w:val="-8"/>
        </w:rPr>
        <w:t xml:space="preserve"> </w:t>
      </w:r>
      <w:r>
        <w:t>for</w:t>
      </w:r>
      <w:r>
        <w:rPr>
          <w:spacing w:val="-5"/>
        </w:rPr>
        <w:t xml:space="preserve"> </w:t>
      </w:r>
      <w:r>
        <w:t>FINA</w:t>
      </w:r>
      <w:r>
        <w:rPr>
          <w:spacing w:val="-6"/>
        </w:rPr>
        <w:t xml:space="preserve"> </w:t>
      </w:r>
      <w:r>
        <w:t>and/or</w:t>
      </w:r>
      <w:r>
        <w:rPr>
          <w:spacing w:val="-6"/>
        </w:rPr>
        <w:t xml:space="preserve"> </w:t>
      </w:r>
      <w:r>
        <w:t>USA</w:t>
      </w:r>
      <w:r>
        <w:rPr>
          <w:spacing w:val="-6"/>
        </w:rPr>
        <w:t xml:space="preserve"> </w:t>
      </w:r>
      <w:r>
        <w:t>Swimming</w:t>
      </w:r>
      <w:r>
        <w:rPr>
          <w:spacing w:val="-7"/>
        </w:rPr>
        <w:t xml:space="preserve"> </w:t>
      </w:r>
      <w:r>
        <w:t>competition</w:t>
      </w:r>
      <w:r>
        <w:rPr>
          <w:spacing w:val="-8"/>
        </w:rPr>
        <w:t xml:space="preserve"> </w:t>
      </w:r>
      <w:r>
        <w:t>is</w:t>
      </w:r>
      <w:r>
        <w:rPr>
          <w:spacing w:val="-7"/>
        </w:rPr>
        <w:t xml:space="preserve"> </w:t>
      </w:r>
      <w:r>
        <w:t>not</w:t>
      </w:r>
      <w:r>
        <w:rPr>
          <w:spacing w:val="-8"/>
        </w:rPr>
        <w:t xml:space="preserve"> </w:t>
      </w:r>
      <w:r>
        <w:t>considered</w:t>
      </w:r>
      <w:r>
        <w:rPr>
          <w:spacing w:val="-7"/>
        </w:rPr>
        <w:t xml:space="preserve"> </w:t>
      </w:r>
      <w:r>
        <w:rPr>
          <w:spacing w:val="-1"/>
        </w:rPr>
        <w:t>to</w:t>
      </w:r>
      <w:r>
        <w:rPr>
          <w:spacing w:val="-6"/>
        </w:rPr>
        <w:t xml:space="preserve"> </w:t>
      </w:r>
      <w:r>
        <w:t>be</w:t>
      </w:r>
      <w:r>
        <w:rPr>
          <w:spacing w:val="-4"/>
        </w:rPr>
        <w:t xml:space="preserve"> </w:t>
      </w:r>
      <w:r>
        <w:t>a</w:t>
      </w:r>
      <w:r>
        <w:rPr>
          <w:spacing w:val="-4"/>
        </w:rPr>
        <w:t xml:space="preserve"> </w:t>
      </w:r>
      <w:r>
        <w:t>second</w:t>
      </w:r>
      <w:r>
        <w:rPr>
          <w:spacing w:val="-2"/>
        </w:rPr>
        <w:t xml:space="preserve"> </w:t>
      </w:r>
      <w:r>
        <w:t>manufacturer's</w:t>
      </w:r>
      <w:r>
        <w:rPr>
          <w:spacing w:val="24"/>
          <w:w w:val="99"/>
        </w:rPr>
        <w:t xml:space="preserve"> </w:t>
      </w:r>
      <w:r>
        <w:t>logo</w:t>
      </w:r>
      <w:r>
        <w:rPr>
          <w:spacing w:val="-6"/>
        </w:rPr>
        <w:t xml:space="preserve"> </w:t>
      </w:r>
      <w:r>
        <w:rPr>
          <w:spacing w:val="-1"/>
        </w:rPr>
        <w:t>nor</w:t>
      </w:r>
      <w:r>
        <w:rPr>
          <w:spacing w:val="-7"/>
        </w:rPr>
        <w:t xml:space="preserve"> </w:t>
      </w:r>
      <w:r>
        <w:t>a</w:t>
      </w:r>
      <w:r>
        <w:rPr>
          <w:spacing w:val="-6"/>
        </w:rPr>
        <w:t xml:space="preserve"> </w:t>
      </w:r>
      <w:r>
        <w:t>form</w:t>
      </w:r>
      <w:r>
        <w:rPr>
          <w:spacing w:val="-6"/>
        </w:rPr>
        <w:t xml:space="preserve"> </w:t>
      </w:r>
      <w:r>
        <w:t>of</w:t>
      </w:r>
      <w:r>
        <w:rPr>
          <w:spacing w:val="-6"/>
        </w:rPr>
        <w:t xml:space="preserve"> </w:t>
      </w:r>
      <w:r>
        <w:t>advertising.</w:t>
      </w:r>
      <w:r>
        <w:rPr>
          <w:spacing w:val="-6"/>
        </w:rPr>
        <w:t xml:space="preserve"> </w:t>
      </w:r>
      <w:r>
        <w:t>Such</w:t>
      </w:r>
      <w:r>
        <w:rPr>
          <w:spacing w:val="-6"/>
        </w:rPr>
        <w:t xml:space="preserve"> </w:t>
      </w:r>
      <w:r>
        <w:t>suits</w:t>
      </w:r>
      <w:r>
        <w:rPr>
          <w:spacing w:val="-5"/>
        </w:rPr>
        <w:t xml:space="preserve"> </w:t>
      </w:r>
      <w:r>
        <w:t>with</w:t>
      </w:r>
      <w:r>
        <w:rPr>
          <w:spacing w:val="-6"/>
        </w:rPr>
        <w:t xml:space="preserve"> </w:t>
      </w:r>
      <w:r>
        <w:t>a</w:t>
      </w:r>
      <w:r>
        <w:rPr>
          <w:spacing w:val="-4"/>
        </w:rPr>
        <w:t xml:space="preserve"> </w:t>
      </w:r>
      <w:r>
        <w:t>FINA</w:t>
      </w:r>
      <w:r>
        <w:rPr>
          <w:spacing w:val="-4"/>
        </w:rPr>
        <w:t xml:space="preserve"> </w:t>
      </w:r>
      <w:r>
        <w:t>marking</w:t>
      </w:r>
      <w:r w:rsidR="00E16E3A">
        <w:t xml:space="preserve"> and/or checkmark</w:t>
      </w:r>
      <w:r>
        <w:t>,</w:t>
      </w:r>
      <w:r>
        <w:rPr>
          <w:spacing w:val="-24"/>
        </w:rPr>
        <w:t xml:space="preserve"> </w:t>
      </w:r>
      <w:r>
        <w:t>if</w:t>
      </w:r>
      <w:r>
        <w:rPr>
          <w:spacing w:val="-6"/>
        </w:rPr>
        <w:t xml:space="preserve"> </w:t>
      </w:r>
      <w:r>
        <w:t>otherwise</w:t>
      </w:r>
      <w:r>
        <w:rPr>
          <w:spacing w:val="-6"/>
        </w:rPr>
        <w:t xml:space="preserve"> </w:t>
      </w:r>
      <w:r>
        <w:t>legal,</w:t>
      </w:r>
      <w:r>
        <w:rPr>
          <w:spacing w:val="-5"/>
        </w:rPr>
        <w:t xml:space="preserve"> </w:t>
      </w:r>
      <w:r>
        <w:t>shall</w:t>
      </w:r>
      <w:r>
        <w:rPr>
          <w:spacing w:val="-6"/>
        </w:rPr>
        <w:t xml:space="preserve"> </w:t>
      </w:r>
      <w:r>
        <w:t>be</w:t>
      </w:r>
      <w:r>
        <w:rPr>
          <w:spacing w:val="-6"/>
        </w:rPr>
        <w:t xml:space="preserve"> </w:t>
      </w:r>
      <w:r>
        <w:t>legal</w:t>
      </w:r>
      <w:r>
        <w:rPr>
          <w:spacing w:val="-6"/>
        </w:rPr>
        <w:t xml:space="preserve"> </w:t>
      </w:r>
      <w:r>
        <w:t>for</w:t>
      </w:r>
      <w:r>
        <w:rPr>
          <w:spacing w:val="-6"/>
        </w:rPr>
        <w:t xml:space="preserve"> </w:t>
      </w:r>
      <w:r>
        <w:rPr>
          <w:spacing w:val="-1"/>
        </w:rPr>
        <w:t>NFHS</w:t>
      </w:r>
      <w:r>
        <w:rPr>
          <w:spacing w:val="28"/>
          <w:w w:val="99"/>
        </w:rPr>
        <w:t xml:space="preserve"> </w:t>
      </w:r>
      <w:r>
        <w:t>competition.</w:t>
      </w:r>
    </w:p>
    <w:p w14:paraId="1F6C7280" w14:textId="77777777" w:rsidR="00375BD7" w:rsidRPr="00C25365" w:rsidRDefault="006F5749" w:rsidP="00C43AB3">
      <w:pPr>
        <w:pStyle w:val="BodyText"/>
        <w:spacing w:before="137" w:line="246" w:lineRule="exact"/>
        <w:ind w:left="0"/>
      </w:pPr>
      <w:r w:rsidRPr="00C25365">
        <w:rPr>
          <w:b/>
          <w:spacing w:val="-1"/>
        </w:rPr>
        <w:t>ART.</w:t>
      </w:r>
      <w:r w:rsidRPr="00C25365">
        <w:rPr>
          <w:b/>
          <w:spacing w:val="-6"/>
        </w:rPr>
        <w:t xml:space="preserve"> </w:t>
      </w:r>
      <w:r w:rsidRPr="00C25365">
        <w:rPr>
          <w:b/>
        </w:rPr>
        <w:t>4</w:t>
      </w:r>
      <w:r w:rsidRPr="00C25365">
        <w:rPr>
          <w:b/>
          <w:spacing w:val="-6"/>
        </w:rPr>
        <w:t xml:space="preserve"> </w:t>
      </w:r>
      <w:r w:rsidRPr="00C25365">
        <w:rPr>
          <w:b/>
        </w:rPr>
        <w:t>.</w:t>
      </w:r>
      <w:r w:rsidRPr="00C25365">
        <w:rPr>
          <w:b/>
          <w:spacing w:val="-6"/>
        </w:rPr>
        <w:t xml:space="preserve"> </w:t>
      </w:r>
      <w:r w:rsidRPr="00C25365">
        <w:rPr>
          <w:b/>
        </w:rPr>
        <w:t>.</w:t>
      </w:r>
      <w:r w:rsidRPr="00C25365">
        <w:rPr>
          <w:b/>
          <w:spacing w:val="-4"/>
        </w:rPr>
        <w:t xml:space="preserve"> </w:t>
      </w:r>
      <w:r w:rsidRPr="00C25365">
        <w:rPr>
          <w:b/>
        </w:rPr>
        <w:t>.</w:t>
      </w:r>
      <w:r w:rsidRPr="00C25365">
        <w:rPr>
          <w:b/>
          <w:spacing w:val="-5"/>
        </w:rPr>
        <w:t xml:space="preserve"> </w:t>
      </w:r>
      <w:r w:rsidRPr="00C25365">
        <w:t>Suits</w:t>
      </w:r>
      <w:r w:rsidRPr="00C25365">
        <w:rPr>
          <w:spacing w:val="-6"/>
        </w:rPr>
        <w:t xml:space="preserve"> </w:t>
      </w:r>
      <w:r w:rsidRPr="00C25365">
        <w:t>worn</w:t>
      </w:r>
      <w:r w:rsidRPr="00C25365">
        <w:rPr>
          <w:spacing w:val="-6"/>
        </w:rPr>
        <w:t xml:space="preserve"> </w:t>
      </w:r>
      <w:r w:rsidRPr="00C25365">
        <w:t>by</w:t>
      </w:r>
      <w:r w:rsidRPr="00C25365">
        <w:rPr>
          <w:spacing w:val="-5"/>
        </w:rPr>
        <w:t xml:space="preserve"> </w:t>
      </w:r>
      <w:r w:rsidRPr="00C25365">
        <w:t>swimmers</w:t>
      </w:r>
      <w:r w:rsidRPr="00C25365">
        <w:rPr>
          <w:spacing w:val="-5"/>
        </w:rPr>
        <w:t xml:space="preserve"> </w:t>
      </w:r>
      <w:r w:rsidRPr="00C25365">
        <w:t>(excluding</w:t>
      </w:r>
      <w:r w:rsidRPr="00C25365">
        <w:rPr>
          <w:spacing w:val="-4"/>
        </w:rPr>
        <w:t xml:space="preserve"> </w:t>
      </w:r>
      <w:r w:rsidRPr="00C25365">
        <w:t>divers)</w:t>
      </w:r>
      <w:r w:rsidRPr="00C25365">
        <w:rPr>
          <w:spacing w:val="-6"/>
        </w:rPr>
        <w:t xml:space="preserve"> </w:t>
      </w:r>
      <w:r w:rsidRPr="00C25365">
        <w:t>shall</w:t>
      </w:r>
      <w:r w:rsidRPr="00C25365">
        <w:rPr>
          <w:spacing w:val="-6"/>
        </w:rPr>
        <w:t xml:space="preserve"> </w:t>
      </w:r>
      <w:r w:rsidRPr="00C25365">
        <w:t>be</w:t>
      </w:r>
      <w:r w:rsidRPr="00C25365">
        <w:rPr>
          <w:spacing w:val="-6"/>
        </w:rPr>
        <w:t xml:space="preserve"> </w:t>
      </w:r>
      <w:r w:rsidRPr="00C25365">
        <w:t>limited</w:t>
      </w:r>
      <w:r w:rsidRPr="00C25365">
        <w:rPr>
          <w:spacing w:val="-5"/>
        </w:rPr>
        <w:t xml:space="preserve"> </w:t>
      </w:r>
      <w:r w:rsidRPr="00C25365">
        <w:t>to</w:t>
      </w:r>
      <w:r w:rsidRPr="00C25365">
        <w:rPr>
          <w:spacing w:val="-6"/>
        </w:rPr>
        <w:t xml:space="preserve"> </w:t>
      </w:r>
      <w:r w:rsidRPr="00C25365">
        <w:t>the</w:t>
      </w:r>
      <w:r w:rsidRPr="00C25365">
        <w:rPr>
          <w:spacing w:val="-6"/>
        </w:rPr>
        <w:t xml:space="preserve"> </w:t>
      </w:r>
      <w:r w:rsidRPr="00C25365">
        <w:t>following</w:t>
      </w:r>
      <w:r w:rsidRPr="00C25365">
        <w:rPr>
          <w:spacing w:val="-6"/>
        </w:rPr>
        <w:t xml:space="preserve"> </w:t>
      </w:r>
      <w:r w:rsidRPr="00C25365">
        <w:t>requirements:</w:t>
      </w:r>
    </w:p>
    <w:p w14:paraId="1F6C7281" w14:textId="77777777" w:rsidR="00375BD7" w:rsidRPr="00C25365" w:rsidRDefault="006F5749" w:rsidP="00010B81">
      <w:pPr>
        <w:pStyle w:val="BodyText"/>
        <w:numPr>
          <w:ilvl w:val="0"/>
          <w:numId w:val="2"/>
        </w:numPr>
        <w:spacing w:before="12" w:line="218" w:lineRule="exact"/>
        <w:ind w:left="360" w:right="259"/>
      </w:pPr>
      <w:r w:rsidRPr="00C25365">
        <w:rPr>
          <w:spacing w:val="-1"/>
        </w:rPr>
        <w:t>Only</w:t>
      </w:r>
      <w:r w:rsidRPr="00C25365">
        <w:rPr>
          <w:spacing w:val="11"/>
        </w:rPr>
        <w:t xml:space="preserve"> </w:t>
      </w:r>
      <w:r w:rsidRPr="00C25365">
        <w:rPr>
          <w:spacing w:val="-1"/>
        </w:rPr>
        <w:t>one</w:t>
      </w:r>
      <w:r w:rsidRPr="00C25365">
        <w:rPr>
          <w:spacing w:val="12"/>
        </w:rPr>
        <w:t xml:space="preserve"> </w:t>
      </w:r>
      <w:r w:rsidRPr="00C25365">
        <w:rPr>
          <w:spacing w:val="-1"/>
        </w:rPr>
        <w:t>suit</w:t>
      </w:r>
      <w:r w:rsidRPr="00C25365">
        <w:rPr>
          <w:spacing w:val="12"/>
        </w:rPr>
        <w:t xml:space="preserve"> </w:t>
      </w:r>
      <w:r w:rsidRPr="00C25365">
        <w:rPr>
          <w:spacing w:val="-1"/>
        </w:rPr>
        <w:t>shall</w:t>
      </w:r>
      <w:r w:rsidRPr="00C25365">
        <w:rPr>
          <w:spacing w:val="12"/>
        </w:rPr>
        <w:t xml:space="preserve"> </w:t>
      </w:r>
      <w:r w:rsidRPr="00C25365">
        <w:rPr>
          <w:spacing w:val="-1"/>
        </w:rPr>
        <w:t>be</w:t>
      </w:r>
      <w:r w:rsidRPr="00C25365">
        <w:rPr>
          <w:spacing w:val="11"/>
        </w:rPr>
        <w:t xml:space="preserve"> </w:t>
      </w:r>
      <w:r w:rsidRPr="00C25365">
        <w:rPr>
          <w:spacing w:val="-1"/>
        </w:rPr>
        <w:t>permitted</w:t>
      </w:r>
      <w:r w:rsidRPr="00C25365">
        <w:rPr>
          <w:spacing w:val="12"/>
        </w:rPr>
        <w:t xml:space="preserve"> </w:t>
      </w:r>
      <w:r w:rsidRPr="00C25365">
        <w:t>in</w:t>
      </w:r>
      <w:r w:rsidRPr="00C25365">
        <w:rPr>
          <w:spacing w:val="12"/>
        </w:rPr>
        <w:t xml:space="preserve"> </w:t>
      </w:r>
      <w:r w:rsidRPr="00C25365">
        <w:rPr>
          <w:spacing w:val="-1"/>
        </w:rPr>
        <w:t>competition.</w:t>
      </w:r>
      <w:r w:rsidRPr="00C25365">
        <w:rPr>
          <w:spacing w:val="13"/>
        </w:rPr>
        <w:t xml:space="preserve"> </w:t>
      </w:r>
      <w:r w:rsidRPr="00C25365">
        <w:rPr>
          <w:spacing w:val="-1"/>
        </w:rPr>
        <w:t>(A</w:t>
      </w:r>
      <w:r w:rsidRPr="00C25365">
        <w:rPr>
          <w:spacing w:val="11"/>
        </w:rPr>
        <w:t xml:space="preserve"> </w:t>
      </w:r>
      <w:r w:rsidRPr="00C25365">
        <w:rPr>
          <w:spacing w:val="-1"/>
        </w:rPr>
        <w:t>swimmer</w:t>
      </w:r>
      <w:r w:rsidRPr="00C25365">
        <w:rPr>
          <w:spacing w:val="12"/>
        </w:rPr>
        <w:t xml:space="preserve"> </w:t>
      </w:r>
      <w:r w:rsidRPr="00C25365">
        <w:t>with</w:t>
      </w:r>
      <w:r w:rsidRPr="00C25365">
        <w:rPr>
          <w:spacing w:val="11"/>
        </w:rPr>
        <w:t xml:space="preserve"> </w:t>
      </w:r>
      <w:r w:rsidRPr="00C25365">
        <w:rPr>
          <w:spacing w:val="-1"/>
        </w:rPr>
        <w:t>special</w:t>
      </w:r>
      <w:r w:rsidRPr="00C25365">
        <w:rPr>
          <w:spacing w:val="11"/>
        </w:rPr>
        <w:t xml:space="preserve"> </w:t>
      </w:r>
      <w:r w:rsidRPr="00C25365">
        <w:rPr>
          <w:spacing w:val="-1"/>
        </w:rPr>
        <w:t>needs</w:t>
      </w:r>
      <w:r w:rsidRPr="00C25365">
        <w:rPr>
          <w:spacing w:val="11"/>
        </w:rPr>
        <w:t xml:space="preserve"> </w:t>
      </w:r>
      <w:r w:rsidRPr="00C25365">
        <w:rPr>
          <w:spacing w:val="-1"/>
        </w:rPr>
        <w:t>may</w:t>
      </w:r>
      <w:r w:rsidRPr="00C25365">
        <w:rPr>
          <w:spacing w:val="10"/>
        </w:rPr>
        <w:t xml:space="preserve"> </w:t>
      </w:r>
      <w:r w:rsidRPr="00C25365">
        <w:rPr>
          <w:spacing w:val="-1"/>
        </w:rPr>
        <w:t>request</w:t>
      </w:r>
      <w:r w:rsidRPr="00C25365">
        <w:rPr>
          <w:spacing w:val="10"/>
        </w:rPr>
        <w:t xml:space="preserve"> </w:t>
      </w:r>
      <w:r w:rsidRPr="00C25365">
        <w:t>for</w:t>
      </w:r>
      <w:r w:rsidRPr="00C25365">
        <w:rPr>
          <w:spacing w:val="99"/>
          <w:w w:val="99"/>
        </w:rPr>
        <w:t xml:space="preserve"> </w:t>
      </w:r>
      <w:r w:rsidRPr="00C25365">
        <w:t>customization</w:t>
      </w:r>
      <w:r w:rsidRPr="00C25365">
        <w:rPr>
          <w:spacing w:val="-8"/>
        </w:rPr>
        <w:t xml:space="preserve"> </w:t>
      </w:r>
      <w:r w:rsidRPr="00C25365">
        <w:t>to</w:t>
      </w:r>
      <w:r w:rsidRPr="00C25365">
        <w:rPr>
          <w:spacing w:val="-8"/>
        </w:rPr>
        <w:t xml:space="preserve"> </w:t>
      </w:r>
      <w:r w:rsidRPr="00C25365">
        <w:t>the</w:t>
      </w:r>
      <w:r w:rsidRPr="00C25365">
        <w:rPr>
          <w:spacing w:val="-6"/>
        </w:rPr>
        <w:t xml:space="preserve"> </w:t>
      </w:r>
      <w:r w:rsidRPr="00C25365">
        <w:t>state</w:t>
      </w:r>
      <w:r w:rsidRPr="00C25365">
        <w:rPr>
          <w:spacing w:val="-5"/>
        </w:rPr>
        <w:t xml:space="preserve"> </w:t>
      </w:r>
      <w:r w:rsidRPr="00C25365">
        <w:t>association</w:t>
      </w:r>
      <w:r w:rsidRPr="00C25365">
        <w:rPr>
          <w:spacing w:val="-8"/>
        </w:rPr>
        <w:t xml:space="preserve"> </w:t>
      </w:r>
      <w:r w:rsidRPr="00C25365">
        <w:t>through</w:t>
      </w:r>
      <w:r w:rsidRPr="00C25365">
        <w:rPr>
          <w:spacing w:val="-8"/>
        </w:rPr>
        <w:t xml:space="preserve"> </w:t>
      </w:r>
      <w:r w:rsidRPr="00C25365">
        <w:rPr>
          <w:spacing w:val="-3"/>
        </w:rPr>
        <w:t>his/</w:t>
      </w:r>
      <w:r w:rsidRPr="00C25365">
        <w:rPr>
          <w:spacing w:val="-13"/>
        </w:rPr>
        <w:t xml:space="preserve"> </w:t>
      </w:r>
      <w:r w:rsidRPr="00C25365">
        <w:rPr>
          <w:spacing w:val="-1"/>
        </w:rPr>
        <w:t>her</w:t>
      </w:r>
      <w:r w:rsidRPr="00C25365">
        <w:rPr>
          <w:spacing w:val="-8"/>
        </w:rPr>
        <w:t xml:space="preserve"> </w:t>
      </w:r>
      <w:r w:rsidRPr="00C25365">
        <w:t>school.)</w:t>
      </w:r>
    </w:p>
    <w:p w14:paraId="6BEEC0BD" w14:textId="77777777" w:rsidR="00360DB1" w:rsidRDefault="00C25365" w:rsidP="00C25365">
      <w:pPr>
        <w:tabs>
          <w:tab w:val="left" w:pos="360"/>
        </w:tabs>
        <w:rPr>
          <w:spacing w:val="3"/>
        </w:rPr>
      </w:pPr>
      <w:r w:rsidRPr="00C25365">
        <w:t>b.</w:t>
      </w:r>
      <w:r w:rsidRPr="00C25365">
        <w:tab/>
      </w:r>
      <w:r w:rsidR="006F5749" w:rsidRPr="00C25365">
        <w:t>The</w:t>
      </w:r>
      <w:r w:rsidR="006F5749" w:rsidRPr="00C25365">
        <w:rPr>
          <w:spacing w:val="-6"/>
        </w:rPr>
        <w:t xml:space="preserve"> </w:t>
      </w:r>
      <w:r w:rsidR="006F5749" w:rsidRPr="00C25365">
        <w:t>suit</w:t>
      </w:r>
      <w:r w:rsidR="006F5749" w:rsidRPr="00C25365">
        <w:rPr>
          <w:spacing w:val="-5"/>
        </w:rPr>
        <w:t xml:space="preserve"> </w:t>
      </w:r>
      <w:r w:rsidR="006F5749" w:rsidRPr="00C25365">
        <w:t>shall</w:t>
      </w:r>
      <w:r w:rsidR="006F5749" w:rsidRPr="00C25365">
        <w:rPr>
          <w:spacing w:val="-4"/>
        </w:rPr>
        <w:t xml:space="preserve"> </w:t>
      </w:r>
      <w:r w:rsidR="006F5749" w:rsidRPr="00C25365">
        <w:t>be:</w:t>
      </w:r>
      <w:r w:rsidRPr="00C25365">
        <w:br/>
        <w:t xml:space="preserve"> </w:t>
      </w:r>
      <w:r w:rsidRPr="00C25365">
        <w:tab/>
        <w:t>1.</w:t>
      </w:r>
      <w:r w:rsidRPr="00C25365">
        <w:tab/>
      </w:r>
      <w:r w:rsidR="006F5749" w:rsidRPr="00C25365">
        <w:t>constructed</w:t>
      </w:r>
      <w:r w:rsidR="006F5749" w:rsidRPr="00C25365">
        <w:rPr>
          <w:spacing w:val="2"/>
        </w:rPr>
        <w:t xml:space="preserve"> </w:t>
      </w:r>
      <w:r w:rsidR="006F5749" w:rsidRPr="00C25365">
        <w:t>of</w:t>
      </w:r>
      <w:r w:rsidR="006F5749" w:rsidRPr="00C25365">
        <w:rPr>
          <w:spacing w:val="1"/>
        </w:rPr>
        <w:t xml:space="preserve"> </w:t>
      </w:r>
      <w:r w:rsidR="006F5749" w:rsidRPr="00C25365">
        <w:t>a</w:t>
      </w:r>
      <w:r w:rsidR="006F5749" w:rsidRPr="00C25365">
        <w:rPr>
          <w:spacing w:val="2"/>
        </w:rPr>
        <w:t xml:space="preserve"> </w:t>
      </w:r>
      <w:r w:rsidR="006F5749" w:rsidRPr="00C25365">
        <w:t>woven/knit</w:t>
      </w:r>
      <w:r w:rsidR="006F5749" w:rsidRPr="00C25365">
        <w:rPr>
          <w:spacing w:val="1"/>
        </w:rPr>
        <w:t xml:space="preserve"> </w:t>
      </w:r>
      <w:r w:rsidR="006F5749" w:rsidRPr="00C25365">
        <w:t xml:space="preserve">textile </w:t>
      </w:r>
      <w:proofErr w:type="gramStart"/>
      <w:r w:rsidR="006F5749" w:rsidRPr="00C25365">
        <w:rPr>
          <w:spacing w:val="-1"/>
        </w:rPr>
        <w:t>material;</w:t>
      </w:r>
      <w:proofErr w:type="gramEnd"/>
      <w:r w:rsidR="006F5749" w:rsidRPr="00C25365">
        <w:rPr>
          <w:spacing w:val="3"/>
        </w:rPr>
        <w:t xml:space="preserve"> </w:t>
      </w:r>
    </w:p>
    <w:p w14:paraId="630B3B36" w14:textId="4443E2A6" w:rsidR="00C25365" w:rsidRDefault="00360DB1" w:rsidP="00360DB1">
      <w:pPr>
        <w:tabs>
          <w:tab w:val="left" w:pos="360"/>
        </w:tabs>
      </w:pPr>
      <w:r>
        <w:rPr>
          <w:spacing w:val="3"/>
        </w:rPr>
        <w:t xml:space="preserve"> </w:t>
      </w:r>
      <w:r>
        <w:rPr>
          <w:spacing w:val="3"/>
        </w:rPr>
        <w:tab/>
        <w:t>2.</w:t>
      </w:r>
      <w:r>
        <w:rPr>
          <w:spacing w:val="3"/>
        </w:rPr>
        <w:tab/>
      </w:r>
      <w:r w:rsidR="006F5749" w:rsidRPr="00C25365">
        <w:rPr>
          <w:spacing w:val="-1"/>
        </w:rPr>
        <w:t>permeable</w:t>
      </w:r>
      <w:r w:rsidR="006F5749" w:rsidRPr="00C25365">
        <w:rPr>
          <w:spacing w:val="3"/>
        </w:rPr>
        <w:t xml:space="preserve"> </w:t>
      </w:r>
      <w:r w:rsidR="006F5749" w:rsidRPr="00C25365">
        <w:rPr>
          <w:spacing w:val="-1"/>
        </w:rPr>
        <w:t>(100</w:t>
      </w:r>
      <w:r w:rsidR="006F5749" w:rsidRPr="00C25365">
        <w:rPr>
          <w:spacing w:val="2"/>
        </w:rPr>
        <w:t xml:space="preserve"> </w:t>
      </w:r>
      <w:r w:rsidR="006F5749" w:rsidRPr="00C25365">
        <w:rPr>
          <w:spacing w:val="-1"/>
        </w:rPr>
        <w:t>percent</w:t>
      </w:r>
      <w:r w:rsidR="006F5749" w:rsidRPr="00C25365">
        <w:rPr>
          <w:spacing w:val="3"/>
        </w:rPr>
        <w:t xml:space="preserve"> </w:t>
      </w:r>
      <w:r w:rsidR="006F5749" w:rsidRPr="00C25365">
        <w:rPr>
          <w:spacing w:val="-1"/>
        </w:rPr>
        <w:t>to</w:t>
      </w:r>
      <w:r w:rsidR="006F5749" w:rsidRPr="00C25365">
        <w:rPr>
          <w:spacing w:val="2"/>
        </w:rPr>
        <w:t xml:space="preserve"> </w:t>
      </w:r>
      <w:r w:rsidR="006F5749" w:rsidRPr="00C25365">
        <w:t>air</w:t>
      </w:r>
      <w:r w:rsidR="006F5749" w:rsidRPr="00C25365">
        <w:rPr>
          <w:spacing w:val="3"/>
        </w:rPr>
        <w:t xml:space="preserve"> </w:t>
      </w:r>
      <w:r w:rsidR="006F5749" w:rsidRPr="00C25365">
        <w:t>and</w:t>
      </w:r>
      <w:r w:rsidR="006F5749" w:rsidRPr="00C25365">
        <w:rPr>
          <w:spacing w:val="1"/>
        </w:rPr>
        <w:t xml:space="preserve"> </w:t>
      </w:r>
      <w:r w:rsidR="006F5749" w:rsidRPr="00C25365">
        <w:rPr>
          <w:spacing w:val="-1"/>
        </w:rPr>
        <w:t>water),</w:t>
      </w:r>
      <w:r w:rsidR="006F5749" w:rsidRPr="00C25365">
        <w:rPr>
          <w:spacing w:val="3"/>
        </w:rPr>
        <w:t xml:space="preserve"> </w:t>
      </w:r>
      <w:r w:rsidR="006F5749" w:rsidRPr="00C25365">
        <w:rPr>
          <w:spacing w:val="-1"/>
        </w:rPr>
        <w:t>except</w:t>
      </w:r>
      <w:r w:rsidR="006F5749" w:rsidRPr="00C25365">
        <w:rPr>
          <w:spacing w:val="67"/>
          <w:w w:val="99"/>
        </w:rPr>
        <w:t xml:space="preserve"> </w:t>
      </w:r>
      <w:r w:rsidR="006F5749" w:rsidRPr="00C25365">
        <w:t>for</w:t>
      </w:r>
      <w:r>
        <w:t xml:space="preserve"> </w:t>
      </w:r>
      <w:r w:rsidR="006F5749" w:rsidRPr="00C25365">
        <w:t>one</w:t>
      </w:r>
      <w:r w:rsidR="006F5749" w:rsidRPr="00C25365">
        <w:rPr>
          <w:spacing w:val="31"/>
        </w:rPr>
        <w:t xml:space="preserve"> </w:t>
      </w:r>
      <w:r w:rsidR="006F5749" w:rsidRPr="00C25365">
        <w:t>post‐construction,</w:t>
      </w:r>
      <w:r w:rsidR="006F5749" w:rsidRPr="00C25365">
        <w:rPr>
          <w:spacing w:val="31"/>
        </w:rPr>
        <w:t xml:space="preserve"> </w:t>
      </w:r>
      <w:r w:rsidR="006F5749" w:rsidRPr="00C25365">
        <w:t>impermeable</w:t>
      </w:r>
      <w:r w:rsidR="006F5749" w:rsidRPr="00C25365">
        <w:rPr>
          <w:spacing w:val="31"/>
        </w:rPr>
        <w:t xml:space="preserve"> </w:t>
      </w:r>
      <w:r w:rsidR="006F5749" w:rsidRPr="00C25365">
        <w:t>school</w:t>
      </w:r>
      <w:r w:rsidR="006F5749" w:rsidRPr="00C25365">
        <w:rPr>
          <w:spacing w:val="32"/>
        </w:rPr>
        <w:t xml:space="preserve"> </w:t>
      </w:r>
      <w:r>
        <w:rPr>
          <w:spacing w:val="32"/>
        </w:rPr>
        <w:br/>
        <w:t xml:space="preserve"> </w:t>
      </w:r>
      <w:r>
        <w:rPr>
          <w:spacing w:val="32"/>
        </w:rPr>
        <w:tab/>
      </w:r>
      <w:r>
        <w:rPr>
          <w:spacing w:val="32"/>
        </w:rPr>
        <w:tab/>
      </w:r>
      <w:r w:rsidR="006F5749" w:rsidRPr="00C25365">
        <w:rPr>
          <w:spacing w:val="-1"/>
        </w:rPr>
        <w:t>name</w:t>
      </w:r>
      <w:r w:rsidR="006F5749" w:rsidRPr="00C25365">
        <w:rPr>
          <w:spacing w:val="31"/>
        </w:rPr>
        <w:t xml:space="preserve"> </w:t>
      </w:r>
      <w:r w:rsidR="006F5749" w:rsidRPr="00C25365">
        <w:t>and/or</w:t>
      </w:r>
      <w:r w:rsidR="006F5749" w:rsidRPr="00C25365">
        <w:rPr>
          <w:spacing w:val="31"/>
        </w:rPr>
        <w:t xml:space="preserve"> </w:t>
      </w:r>
      <w:r w:rsidR="006F5749" w:rsidRPr="00C25365">
        <w:t>logo</w:t>
      </w:r>
      <w:r w:rsidR="006F5749" w:rsidRPr="00C25365">
        <w:rPr>
          <w:spacing w:val="31"/>
        </w:rPr>
        <w:t xml:space="preserve"> </w:t>
      </w:r>
      <w:r w:rsidR="006F5749" w:rsidRPr="00C25365">
        <w:t>which</w:t>
      </w:r>
      <w:r w:rsidR="006F5749" w:rsidRPr="00C25365">
        <w:rPr>
          <w:spacing w:val="31"/>
        </w:rPr>
        <w:t xml:space="preserve"> </w:t>
      </w:r>
      <w:r w:rsidR="006F5749" w:rsidRPr="00C25365">
        <w:t>shall</w:t>
      </w:r>
      <w:r w:rsidR="006F5749" w:rsidRPr="00C25365">
        <w:rPr>
          <w:spacing w:val="31"/>
        </w:rPr>
        <w:t xml:space="preserve"> </w:t>
      </w:r>
      <w:r w:rsidR="006F5749" w:rsidRPr="00C25365">
        <w:t>not</w:t>
      </w:r>
      <w:r w:rsidR="006F5749" w:rsidRPr="00C25365">
        <w:rPr>
          <w:spacing w:val="31"/>
        </w:rPr>
        <w:t xml:space="preserve"> </w:t>
      </w:r>
      <w:r w:rsidR="006F5749" w:rsidRPr="00C25365">
        <w:t>exceed</w:t>
      </w:r>
      <w:r w:rsidR="006F5749" w:rsidRPr="00C25365">
        <w:rPr>
          <w:spacing w:val="31"/>
        </w:rPr>
        <w:t xml:space="preserve"> </w:t>
      </w:r>
      <w:r w:rsidR="006F5749" w:rsidRPr="00C25365">
        <w:t>9</w:t>
      </w:r>
      <w:r w:rsidR="006F5749" w:rsidRPr="00C25365">
        <w:rPr>
          <w:spacing w:val="27"/>
          <w:w w:val="99"/>
        </w:rPr>
        <w:t xml:space="preserve"> </w:t>
      </w:r>
      <w:r w:rsidR="006F5749" w:rsidRPr="00C25365">
        <w:t>square</w:t>
      </w:r>
      <w:r w:rsidR="006F5749" w:rsidRPr="00C25365">
        <w:rPr>
          <w:spacing w:val="-15"/>
        </w:rPr>
        <w:t xml:space="preserve"> </w:t>
      </w:r>
      <w:proofErr w:type="gramStart"/>
      <w:r w:rsidR="006F5749" w:rsidRPr="00C25365">
        <w:t>inches;</w:t>
      </w:r>
      <w:proofErr w:type="gramEnd"/>
    </w:p>
    <w:p w14:paraId="7D3CA61E" w14:textId="64F1337A" w:rsidR="00C25365" w:rsidRDefault="00C25365" w:rsidP="00C25365">
      <w:pPr>
        <w:tabs>
          <w:tab w:val="left" w:pos="360"/>
        </w:tabs>
        <w:rPr>
          <w:spacing w:val="-1"/>
        </w:rPr>
      </w:pPr>
      <w:r>
        <w:t xml:space="preserve"> </w:t>
      </w:r>
      <w:r>
        <w:tab/>
      </w:r>
      <w:r w:rsidR="00360DB1">
        <w:t>3</w:t>
      </w:r>
      <w:r>
        <w:t>.</w:t>
      </w:r>
      <w:r>
        <w:tab/>
      </w:r>
      <w:r w:rsidR="006F5749" w:rsidRPr="00C25365">
        <w:t>made</w:t>
      </w:r>
      <w:r w:rsidR="006F5749" w:rsidRPr="00C25365">
        <w:rPr>
          <w:spacing w:val="-5"/>
        </w:rPr>
        <w:t xml:space="preserve"> </w:t>
      </w:r>
      <w:r w:rsidR="006F5749" w:rsidRPr="00C25365">
        <w:t>so</w:t>
      </w:r>
      <w:r w:rsidR="006F5749" w:rsidRPr="00C25365">
        <w:rPr>
          <w:spacing w:val="-5"/>
        </w:rPr>
        <w:t xml:space="preserve"> </w:t>
      </w:r>
      <w:r w:rsidR="006F5749" w:rsidRPr="00C25365">
        <w:t>as</w:t>
      </w:r>
      <w:r w:rsidR="006F5749" w:rsidRPr="00C25365">
        <w:rPr>
          <w:spacing w:val="-5"/>
        </w:rPr>
        <w:t xml:space="preserve"> </w:t>
      </w:r>
      <w:r w:rsidR="006F5749" w:rsidRPr="00C25365">
        <w:t>not</w:t>
      </w:r>
      <w:r w:rsidR="006F5749" w:rsidRPr="00C25365">
        <w:rPr>
          <w:spacing w:val="-5"/>
        </w:rPr>
        <w:t xml:space="preserve"> </w:t>
      </w:r>
      <w:r w:rsidR="006F5749" w:rsidRPr="00C25365">
        <w:t>to</w:t>
      </w:r>
      <w:r w:rsidR="006F5749" w:rsidRPr="00C25365">
        <w:rPr>
          <w:spacing w:val="-5"/>
        </w:rPr>
        <w:t xml:space="preserve"> </w:t>
      </w:r>
      <w:r w:rsidR="006F5749" w:rsidRPr="00C25365">
        <w:t>aid</w:t>
      </w:r>
      <w:r w:rsidR="006F5749" w:rsidRPr="00C25365">
        <w:rPr>
          <w:spacing w:val="-4"/>
        </w:rPr>
        <w:t xml:space="preserve"> </w:t>
      </w:r>
      <w:r w:rsidR="006F5749" w:rsidRPr="00C25365">
        <w:t>in</w:t>
      </w:r>
      <w:r w:rsidR="006F5749" w:rsidRPr="00C25365">
        <w:rPr>
          <w:spacing w:val="-3"/>
        </w:rPr>
        <w:t xml:space="preserve"> </w:t>
      </w:r>
      <w:r w:rsidR="006F5749" w:rsidRPr="00C25365">
        <w:t>buoyancy</w:t>
      </w:r>
      <w:r w:rsidR="006F5749" w:rsidRPr="00C25365">
        <w:rPr>
          <w:spacing w:val="-5"/>
        </w:rPr>
        <w:t xml:space="preserve"> </w:t>
      </w:r>
      <w:r w:rsidR="006F5749" w:rsidRPr="00C25365">
        <w:t>and</w:t>
      </w:r>
      <w:r w:rsidR="006F5749" w:rsidRPr="00C25365">
        <w:rPr>
          <w:spacing w:val="-5"/>
        </w:rPr>
        <w:t xml:space="preserve"> </w:t>
      </w:r>
      <w:r w:rsidR="006F5749" w:rsidRPr="00C25365">
        <w:t>shall</w:t>
      </w:r>
      <w:r w:rsidR="006F5749" w:rsidRPr="00C25365">
        <w:rPr>
          <w:spacing w:val="-5"/>
        </w:rPr>
        <w:t xml:space="preserve"> </w:t>
      </w:r>
      <w:r w:rsidR="006F5749" w:rsidRPr="00C25365">
        <w:t>not</w:t>
      </w:r>
      <w:r w:rsidR="006F5749" w:rsidRPr="00C25365">
        <w:rPr>
          <w:spacing w:val="-5"/>
        </w:rPr>
        <w:t xml:space="preserve"> </w:t>
      </w:r>
      <w:r w:rsidR="006F5749" w:rsidRPr="00C25365">
        <w:t>be</w:t>
      </w:r>
      <w:r w:rsidR="006F5749" w:rsidRPr="00C25365">
        <w:rPr>
          <w:spacing w:val="-5"/>
        </w:rPr>
        <w:t xml:space="preserve"> </w:t>
      </w:r>
      <w:r w:rsidR="006F5749" w:rsidRPr="00C25365">
        <w:t>altered</w:t>
      </w:r>
      <w:r w:rsidR="006F5749" w:rsidRPr="00C25365">
        <w:rPr>
          <w:spacing w:val="-3"/>
        </w:rPr>
        <w:t xml:space="preserve"> </w:t>
      </w:r>
      <w:r w:rsidR="006F5749" w:rsidRPr="00C25365">
        <w:t>to</w:t>
      </w:r>
      <w:r w:rsidR="006F5749" w:rsidRPr="00C25365">
        <w:rPr>
          <w:spacing w:val="-5"/>
        </w:rPr>
        <w:t xml:space="preserve"> </w:t>
      </w:r>
      <w:r w:rsidR="006F5749" w:rsidRPr="00C25365">
        <w:t>aid</w:t>
      </w:r>
      <w:r w:rsidR="006F5749" w:rsidRPr="00C25365">
        <w:rPr>
          <w:spacing w:val="-4"/>
        </w:rPr>
        <w:t xml:space="preserve"> </w:t>
      </w:r>
      <w:r w:rsidR="006F5749" w:rsidRPr="00C25365">
        <w:t>in</w:t>
      </w:r>
      <w:r w:rsidR="006F5749" w:rsidRPr="00C25365">
        <w:rPr>
          <w:spacing w:val="-5"/>
        </w:rPr>
        <w:t xml:space="preserve"> </w:t>
      </w:r>
      <w:proofErr w:type="gramStart"/>
      <w:r w:rsidR="006F5749" w:rsidRPr="00C25365">
        <w:rPr>
          <w:spacing w:val="-1"/>
        </w:rPr>
        <w:t>buoyancy;</w:t>
      </w:r>
      <w:proofErr w:type="gramEnd"/>
    </w:p>
    <w:p w14:paraId="1F6C7285" w14:textId="76DACB87" w:rsidR="00375BD7" w:rsidRPr="00C25365" w:rsidRDefault="00C25365" w:rsidP="00C25365">
      <w:pPr>
        <w:tabs>
          <w:tab w:val="left" w:pos="360"/>
        </w:tabs>
      </w:pPr>
      <w:r>
        <w:rPr>
          <w:spacing w:val="-1"/>
        </w:rPr>
        <w:t xml:space="preserve"> </w:t>
      </w:r>
      <w:r>
        <w:rPr>
          <w:spacing w:val="-1"/>
        </w:rPr>
        <w:tab/>
      </w:r>
      <w:r w:rsidR="00360DB1">
        <w:rPr>
          <w:spacing w:val="-1"/>
        </w:rPr>
        <w:t>4</w:t>
      </w:r>
      <w:r>
        <w:rPr>
          <w:spacing w:val="-1"/>
        </w:rPr>
        <w:t>.</w:t>
      </w:r>
      <w:r>
        <w:rPr>
          <w:spacing w:val="-1"/>
        </w:rPr>
        <w:tab/>
      </w:r>
      <w:r w:rsidR="006F5749" w:rsidRPr="00C25365">
        <w:t>made</w:t>
      </w:r>
      <w:r w:rsidR="006F5749" w:rsidRPr="00C25365">
        <w:rPr>
          <w:spacing w:val="-4"/>
        </w:rPr>
        <w:t xml:space="preserve"> </w:t>
      </w:r>
      <w:r w:rsidR="006F5749" w:rsidRPr="00C25365">
        <w:t>with</w:t>
      </w:r>
      <w:r w:rsidR="006F5749" w:rsidRPr="00C25365">
        <w:rPr>
          <w:spacing w:val="-2"/>
        </w:rPr>
        <w:t xml:space="preserve"> </w:t>
      </w:r>
      <w:r w:rsidR="006F5749" w:rsidRPr="00C25365">
        <w:t>no</w:t>
      </w:r>
      <w:r w:rsidR="006F5749" w:rsidRPr="00C25365">
        <w:rPr>
          <w:spacing w:val="-4"/>
        </w:rPr>
        <w:t xml:space="preserve"> </w:t>
      </w:r>
      <w:r w:rsidR="006F5749" w:rsidRPr="00C25365">
        <w:t>zippers</w:t>
      </w:r>
      <w:r w:rsidR="006F5749" w:rsidRPr="00C25365">
        <w:rPr>
          <w:spacing w:val="-4"/>
        </w:rPr>
        <w:t xml:space="preserve"> </w:t>
      </w:r>
      <w:r w:rsidR="006F5749" w:rsidRPr="00C25365">
        <w:t>or</w:t>
      </w:r>
      <w:r w:rsidR="006F5749" w:rsidRPr="00C25365">
        <w:rPr>
          <w:spacing w:val="-4"/>
        </w:rPr>
        <w:t xml:space="preserve"> </w:t>
      </w:r>
      <w:r w:rsidR="006F5749" w:rsidRPr="00C25365">
        <w:t>other</w:t>
      </w:r>
      <w:r w:rsidR="006F5749" w:rsidRPr="00C25365">
        <w:rPr>
          <w:spacing w:val="-3"/>
        </w:rPr>
        <w:t xml:space="preserve"> </w:t>
      </w:r>
      <w:r w:rsidR="006F5749" w:rsidRPr="00C25365">
        <w:t>fastening</w:t>
      </w:r>
      <w:r w:rsidR="006F5749" w:rsidRPr="00C25365">
        <w:rPr>
          <w:spacing w:val="-4"/>
        </w:rPr>
        <w:t xml:space="preserve"> </w:t>
      </w:r>
      <w:r w:rsidR="006F5749" w:rsidRPr="00C25365">
        <w:t>system</w:t>
      </w:r>
      <w:r w:rsidR="006F5749" w:rsidRPr="00C25365">
        <w:rPr>
          <w:spacing w:val="-4"/>
        </w:rPr>
        <w:t xml:space="preserve"> </w:t>
      </w:r>
      <w:r w:rsidR="006F5749" w:rsidRPr="00C25365">
        <w:t>other</w:t>
      </w:r>
      <w:r w:rsidR="006F5749" w:rsidRPr="00C25365">
        <w:rPr>
          <w:spacing w:val="-4"/>
        </w:rPr>
        <w:t xml:space="preserve"> </w:t>
      </w:r>
      <w:r w:rsidR="006F5749" w:rsidRPr="00C25365">
        <w:t>than</w:t>
      </w:r>
      <w:r w:rsidR="006F5749" w:rsidRPr="00C25365">
        <w:rPr>
          <w:spacing w:val="-3"/>
        </w:rPr>
        <w:t xml:space="preserve"> </w:t>
      </w:r>
      <w:r w:rsidR="006F5749" w:rsidRPr="00C25365">
        <w:t>a</w:t>
      </w:r>
      <w:r w:rsidR="006F5749" w:rsidRPr="00C25365">
        <w:rPr>
          <w:spacing w:val="-4"/>
        </w:rPr>
        <w:t xml:space="preserve"> </w:t>
      </w:r>
      <w:r w:rsidR="006F5749" w:rsidRPr="00C25365">
        <w:t>waist</w:t>
      </w:r>
      <w:r w:rsidR="006F5749" w:rsidRPr="00C25365">
        <w:rPr>
          <w:spacing w:val="-3"/>
        </w:rPr>
        <w:t xml:space="preserve"> </w:t>
      </w:r>
      <w:r w:rsidR="006F5749" w:rsidRPr="00C25365">
        <w:t>tie</w:t>
      </w:r>
      <w:r w:rsidR="006F5749" w:rsidRPr="00C25365">
        <w:rPr>
          <w:spacing w:val="-4"/>
        </w:rPr>
        <w:t xml:space="preserve"> </w:t>
      </w:r>
      <w:r w:rsidR="006F5749" w:rsidRPr="00C25365">
        <w:t>for</w:t>
      </w:r>
      <w:r w:rsidR="006F5749" w:rsidRPr="00C25365">
        <w:rPr>
          <w:spacing w:val="-4"/>
        </w:rPr>
        <w:t xml:space="preserve"> </w:t>
      </w:r>
      <w:r w:rsidR="006F5749" w:rsidRPr="00C25365">
        <w:t>a</w:t>
      </w:r>
      <w:r w:rsidR="006F5749" w:rsidRPr="00C25365">
        <w:rPr>
          <w:spacing w:val="-2"/>
        </w:rPr>
        <w:t xml:space="preserve"> </w:t>
      </w:r>
      <w:r w:rsidR="006F5749" w:rsidRPr="00C25365">
        <w:rPr>
          <w:spacing w:val="-1"/>
        </w:rPr>
        <w:t>brief</w:t>
      </w:r>
      <w:r w:rsidR="006F5749" w:rsidRPr="00C25365">
        <w:rPr>
          <w:spacing w:val="-4"/>
        </w:rPr>
        <w:t xml:space="preserve"> </w:t>
      </w:r>
      <w:r w:rsidR="006F5749" w:rsidRPr="00C25365">
        <w:t>or</w:t>
      </w:r>
      <w:r w:rsidR="006F5749" w:rsidRPr="00C25365">
        <w:rPr>
          <w:spacing w:val="-4"/>
        </w:rPr>
        <w:t xml:space="preserve"> </w:t>
      </w:r>
      <w:r w:rsidR="006F5749" w:rsidRPr="00C25365">
        <w:t>jammer</w:t>
      </w:r>
      <w:r w:rsidR="006F5749" w:rsidRPr="00C25365">
        <w:rPr>
          <w:spacing w:val="-2"/>
        </w:rPr>
        <w:t xml:space="preserve"> </w:t>
      </w:r>
      <w:r w:rsidR="006F5749" w:rsidRPr="00C25365">
        <w:t>and</w:t>
      </w:r>
      <w:r w:rsidR="006F5749" w:rsidRPr="00C25365">
        <w:rPr>
          <w:spacing w:val="29"/>
          <w:w w:val="99"/>
        </w:rPr>
        <w:t xml:space="preserve"> </w:t>
      </w:r>
      <w:r>
        <w:rPr>
          <w:spacing w:val="29"/>
          <w:w w:val="99"/>
        </w:rPr>
        <w:br/>
        <w:t xml:space="preserve"> </w:t>
      </w:r>
      <w:r>
        <w:rPr>
          <w:spacing w:val="29"/>
          <w:w w:val="99"/>
        </w:rPr>
        <w:tab/>
      </w:r>
      <w:r>
        <w:rPr>
          <w:spacing w:val="29"/>
          <w:w w:val="99"/>
        </w:rPr>
        <w:tab/>
      </w:r>
      <w:r w:rsidR="006F5749" w:rsidRPr="00C25365">
        <w:rPr>
          <w:spacing w:val="-1"/>
        </w:rPr>
        <w:t>elastic</w:t>
      </w:r>
      <w:r w:rsidR="006F5749" w:rsidRPr="00C25365">
        <w:rPr>
          <w:spacing w:val="15"/>
        </w:rPr>
        <w:t xml:space="preserve"> </w:t>
      </w:r>
      <w:r w:rsidR="006F5749" w:rsidRPr="00C25365">
        <w:rPr>
          <w:spacing w:val="-1"/>
        </w:rPr>
        <w:t>material</w:t>
      </w:r>
      <w:r w:rsidR="006F5749" w:rsidRPr="00C25365">
        <w:rPr>
          <w:spacing w:val="14"/>
        </w:rPr>
        <w:t xml:space="preserve"> </w:t>
      </w:r>
      <w:r w:rsidR="006F5749" w:rsidRPr="00C25365">
        <w:rPr>
          <w:spacing w:val="-1"/>
        </w:rPr>
        <w:t>within</w:t>
      </w:r>
      <w:r w:rsidR="006F5749" w:rsidRPr="00C25365">
        <w:rPr>
          <w:spacing w:val="14"/>
        </w:rPr>
        <w:t xml:space="preserve"> </w:t>
      </w:r>
      <w:r w:rsidR="006F5749" w:rsidRPr="00C25365">
        <w:rPr>
          <w:spacing w:val="-1"/>
        </w:rPr>
        <w:t>the</w:t>
      </w:r>
      <w:r w:rsidR="006F5749" w:rsidRPr="00C25365">
        <w:rPr>
          <w:spacing w:val="16"/>
        </w:rPr>
        <w:t xml:space="preserve"> </w:t>
      </w:r>
      <w:r w:rsidR="006F5749" w:rsidRPr="00C25365">
        <w:rPr>
          <w:spacing w:val="-1"/>
        </w:rPr>
        <w:t>casing/ribbing</w:t>
      </w:r>
      <w:r w:rsidR="006F5749" w:rsidRPr="00C25365">
        <w:rPr>
          <w:spacing w:val="14"/>
        </w:rPr>
        <w:t xml:space="preserve"> </w:t>
      </w:r>
      <w:r w:rsidR="006F5749" w:rsidRPr="00C25365">
        <w:rPr>
          <w:spacing w:val="-1"/>
        </w:rPr>
        <w:t>in</w:t>
      </w:r>
      <w:r w:rsidR="006F5749" w:rsidRPr="00C25365">
        <w:rPr>
          <w:spacing w:val="15"/>
        </w:rPr>
        <w:t xml:space="preserve"> </w:t>
      </w:r>
      <w:r w:rsidR="006F5749" w:rsidRPr="00C25365">
        <w:t>the</w:t>
      </w:r>
      <w:r w:rsidR="006F5749" w:rsidRPr="00C25365">
        <w:rPr>
          <w:spacing w:val="14"/>
        </w:rPr>
        <w:t xml:space="preserve"> </w:t>
      </w:r>
      <w:r w:rsidR="006F5749" w:rsidRPr="00C25365">
        <w:rPr>
          <w:spacing w:val="-1"/>
        </w:rPr>
        <w:t>terminal</w:t>
      </w:r>
      <w:r w:rsidR="006F5749" w:rsidRPr="00C25365">
        <w:rPr>
          <w:spacing w:val="14"/>
        </w:rPr>
        <w:t xml:space="preserve"> </w:t>
      </w:r>
      <w:r w:rsidR="006F5749" w:rsidRPr="00C25365">
        <w:rPr>
          <w:spacing w:val="-1"/>
        </w:rPr>
        <w:t>ends</w:t>
      </w:r>
      <w:r w:rsidR="006F5749" w:rsidRPr="00C25365">
        <w:rPr>
          <w:spacing w:val="19"/>
        </w:rPr>
        <w:t xml:space="preserve"> </w:t>
      </w:r>
      <w:r w:rsidR="006F5749" w:rsidRPr="00C25365">
        <w:rPr>
          <w:spacing w:val="-1"/>
        </w:rPr>
        <w:t>(straps,</w:t>
      </w:r>
      <w:r w:rsidR="006F5749" w:rsidRPr="00C25365">
        <w:rPr>
          <w:spacing w:val="15"/>
        </w:rPr>
        <w:t xml:space="preserve"> </w:t>
      </w:r>
      <w:r w:rsidR="006F5749" w:rsidRPr="00C25365">
        <w:t>leg</w:t>
      </w:r>
      <w:r w:rsidR="006F5749" w:rsidRPr="00C25365">
        <w:rPr>
          <w:spacing w:val="15"/>
        </w:rPr>
        <w:t xml:space="preserve"> </w:t>
      </w:r>
      <w:r w:rsidR="006F5749" w:rsidRPr="00C25365">
        <w:t>openings</w:t>
      </w:r>
      <w:r w:rsidR="006F5749" w:rsidRPr="00C25365">
        <w:rPr>
          <w:spacing w:val="15"/>
        </w:rPr>
        <w:t xml:space="preserve"> </w:t>
      </w:r>
      <w:r w:rsidR="006F5749" w:rsidRPr="00C25365">
        <w:t>and</w:t>
      </w:r>
      <w:r w:rsidR="006F5749" w:rsidRPr="00C25365">
        <w:rPr>
          <w:spacing w:val="14"/>
        </w:rPr>
        <w:t xml:space="preserve"> </w:t>
      </w:r>
      <w:r w:rsidR="006F5749" w:rsidRPr="00C25365">
        <w:t>waist</w:t>
      </w:r>
      <w:r w:rsidR="006F5749" w:rsidRPr="00C25365">
        <w:rPr>
          <w:spacing w:val="63"/>
          <w:w w:val="99"/>
        </w:rPr>
        <w:t xml:space="preserve"> </w:t>
      </w:r>
      <w:r>
        <w:rPr>
          <w:spacing w:val="63"/>
          <w:w w:val="99"/>
        </w:rPr>
        <w:br/>
        <w:t xml:space="preserve"> </w:t>
      </w:r>
      <w:r>
        <w:rPr>
          <w:spacing w:val="63"/>
          <w:w w:val="99"/>
        </w:rPr>
        <w:tab/>
      </w:r>
      <w:r>
        <w:rPr>
          <w:spacing w:val="63"/>
          <w:w w:val="99"/>
        </w:rPr>
        <w:tab/>
      </w:r>
      <w:r w:rsidR="006F5749" w:rsidRPr="00C25365">
        <w:t>openings);</w:t>
      </w:r>
      <w:r w:rsidR="006F5749" w:rsidRPr="00C25365">
        <w:rPr>
          <w:spacing w:val="-16"/>
        </w:rPr>
        <w:t xml:space="preserve"> </w:t>
      </w:r>
      <w:r w:rsidR="006F5749" w:rsidRPr="00C25365">
        <w:t>and</w:t>
      </w:r>
    </w:p>
    <w:p w14:paraId="1F6C7286" w14:textId="6582BEFD" w:rsidR="00375BD7" w:rsidRPr="00C25365" w:rsidRDefault="00C25365" w:rsidP="00C25365">
      <w:pPr>
        <w:pStyle w:val="BodyText"/>
        <w:tabs>
          <w:tab w:val="left" w:pos="360"/>
        </w:tabs>
        <w:spacing w:line="233" w:lineRule="exact"/>
        <w:ind w:left="0"/>
      </w:pPr>
      <w:r>
        <w:rPr>
          <w:spacing w:val="-1"/>
        </w:rPr>
        <w:t>c.</w:t>
      </w:r>
      <w:r>
        <w:rPr>
          <w:spacing w:val="-1"/>
        </w:rPr>
        <w:tab/>
      </w:r>
      <w:r w:rsidR="006F5749" w:rsidRPr="00C25365">
        <w:rPr>
          <w:spacing w:val="-1"/>
        </w:rPr>
        <w:t>Suits</w:t>
      </w:r>
      <w:r w:rsidR="006F5749" w:rsidRPr="00C25365">
        <w:rPr>
          <w:spacing w:val="-6"/>
        </w:rPr>
        <w:t xml:space="preserve"> </w:t>
      </w:r>
      <w:r w:rsidR="006F5749" w:rsidRPr="00C25365">
        <w:rPr>
          <w:spacing w:val="-1"/>
        </w:rPr>
        <w:t>with</w:t>
      </w:r>
      <w:r w:rsidR="006F5749" w:rsidRPr="00C25365">
        <w:rPr>
          <w:spacing w:val="-6"/>
        </w:rPr>
        <w:t xml:space="preserve"> </w:t>
      </w:r>
      <w:r w:rsidR="006F5749" w:rsidRPr="00C25365">
        <w:t>a</w:t>
      </w:r>
      <w:r w:rsidR="006F5749" w:rsidRPr="00C25365">
        <w:rPr>
          <w:spacing w:val="-4"/>
        </w:rPr>
        <w:t xml:space="preserve"> </w:t>
      </w:r>
      <w:r w:rsidR="006F5749" w:rsidRPr="00C25365">
        <w:rPr>
          <w:spacing w:val="-1"/>
        </w:rPr>
        <w:t>FINA</w:t>
      </w:r>
      <w:r w:rsidR="006F5749" w:rsidRPr="00C25365">
        <w:rPr>
          <w:spacing w:val="-5"/>
        </w:rPr>
        <w:t xml:space="preserve"> </w:t>
      </w:r>
      <w:r w:rsidR="006F5749" w:rsidRPr="00C25365">
        <w:rPr>
          <w:spacing w:val="-1"/>
        </w:rPr>
        <w:t>marking,</w:t>
      </w:r>
      <w:r w:rsidR="006F5749" w:rsidRPr="00C25365">
        <w:rPr>
          <w:spacing w:val="-5"/>
        </w:rPr>
        <w:t xml:space="preserve"> </w:t>
      </w:r>
      <w:r w:rsidR="006F5749" w:rsidRPr="00C25365">
        <w:t>if</w:t>
      </w:r>
      <w:r w:rsidR="006F5749" w:rsidRPr="00C25365">
        <w:rPr>
          <w:spacing w:val="-6"/>
        </w:rPr>
        <w:t xml:space="preserve"> </w:t>
      </w:r>
      <w:r w:rsidR="006F5749" w:rsidRPr="00C25365">
        <w:rPr>
          <w:spacing w:val="-1"/>
        </w:rPr>
        <w:t>otherwise</w:t>
      </w:r>
      <w:r w:rsidR="006F5749" w:rsidRPr="00C25365">
        <w:rPr>
          <w:spacing w:val="-5"/>
        </w:rPr>
        <w:t xml:space="preserve"> </w:t>
      </w:r>
      <w:r w:rsidR="006F5749" w:rsidRPr="00C25365">
        <w:t>legal,</w:t>
      </w:r>
      <w:r w:rsidR="006F5749" w:rsidRPr="00C25365">
        <w:rPr>
          <w:spacing w:val="-4"/>
        </w:rPr>
        <w:t xml:space="preserve"> </w:t>
      </w:r>
      <w:r w:rsidR="006F5749" w:rsidRPr="00C25365">
        <w:t>shall</w:t>
      </w:r>
      <w:r w:rsidR="006F5749" w:rsidRPr="00C25365">
        <w:rPr>
          <w:spacing w:val="-5"/>
        </w:rPr>
        <w:t xml:space="preserve"> </w:t>
      </w:r>
      <w:r w:rsidR="006F5749" w:rsidRPr="00C25365">
        <w:t>be</w:t>
      </w:r>
      <w:r w:rsidR="006F5749" w:rsidRPr="00C25365">
        <w:rPr>
          <w:spacing w:val="-5"/>
        </w:rPr>
        <w:t xml:space="preserve"> </w:t>
      </w:r>
      <w:r w:rsidR="006F5749" w:rsidRPr="00C25365">
        <w:t>legal</w:t>
      </w:r>
      <w:r w:rsidR="006F5749" w:rsidRPr="00C25365">
        <w:rPr>
          <w:spacing w:val="-5"/>
        </w:rPr>
        <w:t xml:space="preserve"> </w:t>
      </w:r>
      <w:r w:rsidR="006F5749" w:rsidRPr="00C25365">
        <w:rPr>
          <w:spacing w:val="-1"/>
        </w:rPr>
        <w:t>for</w:t>
      </w:r>
      <w:r w:rsidR="006F5749" w:rsidRPr="00C25365">
        <w:rPr>
          <w:spacing w:val="-5"/>
        </w:rPr>
        <w:t xml:space="preserve"> </w:t>
      </w:r>
      <w:r w:rsidR="006F5749" w:rsidRPr="00C25365">
        <w:t>NFHS</w:t>
      </w:r>
      <w:r w:rsidR="006F5749" w:rsidRPr="00C25365">
        <w:rPr>
          <w:spacing w:val="-6"/>
        </w:rPr>
        <w:t xml:space="preserve"> </w:t>
      </w:r>
      <w:r w:rsidR="006F5749" w:rsidRPr="00C25365">
        <w:rPr>
          <w:spacing w:val="-1"/>
        </w:rPr>
        <w:t>competition.</w:t>
      </w:r>
    </w:p>
    <w:p w14:paraId="1F6C7287" w14:textId="77777777" w:rsidR="00375BD7" w:rsidRDefault="00375BD7">
      <w:pPr>
        <w:spacing w:line="233" w:lineRule="exact"/>
        <w:sectPr w:rsidR="00375BD7">
          <w:type w:val="continuous"/>
          <w:pgSz w:w="12240" w:h="15840"/>
          <w:pgMar w:top="1360" w:right="1360" w:bottom="280" w:left="1320" w:header="720" w:footer="720" w:gutter="0"/>
          <w:cols w:space="720"/>
        </w:sectPr>
      </w:pPr>
    </w:p>
    <w:p w14:paraId="1F6C7288" w14:textId="0CA4D432" w:rsidR="00375BD7" w:rsidRDefault="006F5749" w:rsidP="00360DB1">
      <w:pPr>
        <w:pStyle w:val="Heading1"/>
        <w:spacing w:before="54" w:line="242" w:lineRule="exact"/>
        <w:ind w:left="0" w:right="129"/>
        <w:rPr>
          <w:b w:val="0"/>
          <w:bCs w:val="0"/>
        </w:rPr>
      </w:pPr>
      <w:r>
        <w:lastRenderedPageBreak/>
        <w:t>PENALTIES:</w:t>
      </w:r>
      <w:r>
        <w:rPr>
          <w:spacing w:val="-7"/>
        </w:rPr>
        <w:t xml:space="preserve"> </w:t>
      </w:r>
      <w:r>
        <w:t>When</w:t>
      </w:r>
      <w:r>
        <w:rPr>
          <w:spacing w:val="-7"/>
        </w:rPr>
        <w:t xml:space="preserve"> </w:t>
      </w:r>
      <w:r>
        <w:t>an</w:t>
      </w:r>
      <w:r>
        <w:rPr>
          <w:spacing w:val="-7"/>
        </w:rPr>
        <w:t xml:space="preserve"> </w:t>
      </w:r>
      <w:r>
        <w:t>official</w:t>
      </w:r>
      <w:r>
        <w:rPr>
          <w:spacing w:val="-7"/>
        </w:rPr>
        <w:t xml:space="preserve"> </w:t>
      </w:r>
      <w:r>
        <w:t>discovers</w:t>
      </w:r>
      <w:r>
        <w:rPr>
          <w:spacing w:val="-5"/>
        </w:rPr>
        <w:t xml:space="preserve"> </w:t>
      </w:r>
      <w:r>
        <w:t>a</w:t>
      </w:r>
      <w:r>
        <w:rPr>
          <w:spacing w:val="-7"/>
        </w:rPr>
        <w:t xml:space="preserve"> </w:t>
      </w:r>
      <w:r>
        <w:t>competitor</w:t>
      </w:r>
      <w:r>
        <w:rPr>
          <w:spacing w:val="-7"/>
        </w:rPr>
        <w:t xml:space="preserve"> </w:t>
      </w:r>
      <w:r>
        <w:t>wearing</w:t>
      </w:r>
      <w:r>
        <w:rPr>
          <w:spacing w:val="-7"/>
        </w:rPr>
        <w:t xml:space="preserve"> </w:t>
      </w:r>
      <w:r>
        <w:t>illegal</w:t>
      </w:r>
      <w:r>
        <w:rPr>
          <w:spacing w:val="-6"/>
        </w:rPr>
        <w:t xml:space="preserve"> </w:t>
      </w:r>
      <w:r>
        <w:t>attire</w:t>
      </w:r>
      <w:r>
        <w:rPr>
          <w:spacing w:val="-7"/>
        </w:rPr>
        <w:t xml:space="preserve"> </w:t>
      </w:r>
      <w:r>
        <w:t>as</w:t>
      </w:r>
      <w:r>
        <w:rPr>
          <w:spacing w:val="-5"/>
        </w:rPr>
        <w:t xml:space="preserve"> </w:t>
      </w:r>
      <w:r>
        <w:t>described</w:t>
      </w:r>
      <w:r>
        <w:rPr>
          <w:spacing w:val="-7"/>
        </w:rPr>
        <w:t xml:space="preserve"> </w:t>
      </w:r>
      <w:r>
        <w:t>in</w:t>
      </w:r>
      <w:r>
        <w:rPr>
          <w:spacing w:val="-7"/>
        </w:rPr>
        <w:t xml:space="preserve"> </w:t>
      </w:r>
      <w:r>
        <w:t>Articles</w:t>
      </w:r>
      <w:r>
        <w:rPr>
          <w:spacing w:val="-7"/>
        </w:rPr>
        <w:t xml:space="preserve"> </w:t>
      </w:r>
      <w:r>
        <w:t>3</w:t>
      </w:r>
      <w:r>
        <w:rPr>
          <w:spacing w:val="26"/>
          <w:w w:val="99"/>
        </w:rPr>
        <w:t xml:space="preserve"> </w:t>
      </w:r>
      <w:r>
        <w:t>and</w:t>
      </w:r>
      <w:r>
        <w:rPr>
          <w:spacing w:val="-5"/>
        </w:rPr>
        <w:t xml:space="preserve"> </w:t>
      </w:r>
      <w:r>
        <w:t>4,</w:t>
      </w:r>
      <w:r>
        <w:rPr>
          <w:spacing w:val="-5"/>
        </w:rPr>
        <w:t xml:space="preserve"> </w:t>
      </w:r>
      <w:r>
        <w:t>the</w:t>
      </w:r>
      <w:r>
        <w:rPr>
          <w:spacing w:val="-5"/>
        </w:rPr>
        <w:t xml:space="preserve"> </w:t>
      </w:r>
      <w:r>
        <w:t>official</w:t>
      </w:r>
      <w:r>
        <w:rPr>
          <w:spacing w:val="-5"/>
        </w:rPr>
        <w:t xml:space="preserve"> </w:t>
      </w:r>
      <w:r>
        <w:t>shall:</w:t>
      </w:r>
    </w:p>
    <w:p w14:paraId="1F6C7289" w14:textId="68BB5070" w:rsidR="00375BD7" w:rsidRDefault="006F5749" w:rsidP="006854C5">
      <w:pPr>
        <w:numPr>
          <w:ilvl w:val="1"/>
          <w:numId w:val="2"/>
        </w:numPr>
        <w:spacing w:before="5" w:line="216" w:lineRule="auto"/>
        <w:ind w:left="360" w:right="129" w:hanging="360"/>
        <w:rPr>
          <w:rFonts w:ascii="Calibri" w:eastAsia="Calibri" w:hAnsi="Calibri" w:cs="Calibri"/>
        </w:rPr>
      </w:pPr>
      <w:r>
        <w:rPr>
          <w:rFonts w:ascii="Calibri"/>
          <w:b/>
          <w:spacing w:val="-1"/>
        </w:rPr>
        <w:t>when</w:t>
      </w:r>
      <w:r>
        <w:rPr>
          <w:rFonts w:ascii="Calibri"/>
          <w:b/>
          <w:spacing w:val="-5"/>
        </w:rPr>
        <w:t xml:space="preserve"> </w:t>
      </w:r>
      <w:r>
        <w:rPr>
          <w:rFonts w:ascii="Calibri"/>
          <w:b/>
          <w:spacing w:val="-1"/>
        </w:rPr>
        <w:t>observed</w:t>
      </w:r>
      <w:r>
        <w:rPr>
          <w:rFonts w:ascii="Calibri"/>
          <w:b/>
          <w:spacing w:val="-6"/>
        </w:rPr>
        <w:t xml:space="preserve"> </w:t>
      </w:r>
      <w:r>
        <w:rPr>
          <w:rFonts w:ascii="Calibri"/>
          <w:b/>
          <w:spacing w:val="-1"/>
        </w:rPr>
        <w:t>prior</w:t>
      </w:r>
      <w:r>
        <w:rPr>
          <w:rFonts w:ascii="Calibri"/>
          <w:b/>
          <w:spacing w:val="-5"/>
        </w:rPr>
        <w:t xml:space="preserve"> </w:t>
      </w:r>
      <w:r>
        <w:rPr>
          <w:rFonts w:ascii="Calibri"/>
          <w:b/>
        </w:rPr>
        <w:t>to</w:t>
      </w:r>
      <w:r>
        <w:rPr>
          <w:rFonts w:ascii="Calibri"/>
          <w:b/>
          <w:spacing w:val="-5"/>
        </w:rPr>
        <w:t xml:space="preserve"> </w:t>
      </w:r>
      <w:r>
        <w:rPr>
          <w:rFonts w:ascii="Calibri"/>
          <w:b/>
          <w:spacing w:val="-1"/>
        </w:rPr>
        <w:t>the</w:t>
      </w:r>
      <w:r>
        <w:rPr>
          <w:rFonts w:ascii="Calibri"/>
          <w:b/>
          <w:spacing w:val="-6"/>
        </w:rPr>
        <w:t xml:space="preserve"> </w:t>
      </w:r>
      <w:r>
        <w:rPr>
          <w:rFonts w:ascii="Calibri"/>
          <w:b/>
          <w:spacing w:val="-1"/>
        </w:rPr>
        <w:t>start</w:t>
      </w:r>
      <w:r>
        <w:rPr>
          <w:rFonts w:ascii="Calibri"/>
          <w:b/>
          <w:spacing w:val="-5"/>
        </w:rPr>
        <w:t xml:space="preserve"> </w:t>
      </w:r>
      <w:r>
        <w:rPr>
          <w:rFonts w:ascii="Calibri"/>
          <w:b/>
          <w:spacing w:val="-1"/>
        </w:rPr>
        <w:t>of</w:t>
      </w:r>
      <w:r>
        <w:rPr>
          <w:rFonts w:ascii="Calibri"/>
          <w:b/>
          <w:spacing w:val="-5"/>
        </w:rPr>
        <w:t xml:space="preserve"> </w:t>
      </w:r>
      <w:r>
        <w:rPr>
          <w:rFonts w:ascii="Calibri"/>
          <w:b/>
          <w:spacing w:val="-1"/>
        </w:rPr>
        <w:t>the</w:t>
      </w:r>
      <w:r>
        <w:rPr>
          <w:rFonts w:ascii="Calibri"/>
          <w:b/>
          <w:spacing w:val="-5"/>
        </w:rPr>
        <w:t xml:space="preserve"> </w:t>
      </w:r>
      <w:r>
        <w:rPr>
          <w:rFonts w:ascii="Calibri"/>
          <w:b/>
          <w:spacing w:val="-1"/>
        </w:rPr>
        <w:t>hea</w:t>
      </w:r>
      <w:r w:rsidRPr="006E5AE7">
        <w:rPr>
          <w:rFonts w:ascii="Calibri"/>
          <w:b/>
          <w:spacing w:val="-1"/>
        </w:rPr>
        <w:t>t</w:t>
      </w:r>
      <w:r>
        <w:rPr>
          <w:rFonts w:ascii="Calibri"/>
          <w:b/>
          <w:spacing w:val="-1"/>
        </w:rPr>
        <w:t>/dive,</w:t>
      </w:r>
      <w:r>
        <w:rPr>
          <w:rFonts w:ascii="Calibri"/>
          <w:b/>
          <w:spacing w:val="-6"/>
        </w:rPr>
        <w:t xml:space="preserve"> </w:t>
      </w:r>
      <w:r>
        <w:rPr>
          <w:rFonts w:ascii="Calibri"/>
          <w:b/>
          <w:spacing w:val="-1"/>
        </w:rPr>
        <w:t>notify</w:t>
      </w:r>
      <w:r>
        <w:rPr>
          <w:rFonts w:ascii="Calibri"/>
          <w:b/>
          <w:spacing w:val="-5"/>
        </w:rPr>
        <w:t xml:space="preserve"> </w:t>
      </w:r>
      <w:r>
        <w:rPr>
          <w:rFonts w:ascii="Calibri"/>
          <w:b/>
          <w:spacing w:val="-1"/>
        </w:rPr>
        <w:t>the</w:t>
      </w:r>
      <w:r>
        <w:rPr>
          <w:rFonts w:ascii="Calibri"/>
          <w:b/>
          <w:spacing w:val="-6"/>
        </w:rPr>
        <w:t xml:space="preserve"> </w:t>
      </w:r>
      <w:r>
        <w:rPr>
          <w:rFonts w:ascii="Calibri"/>
          <w:b/>
          <w:spacing w:val="-1"/>
        </w:rPr>
        <w:t>coach</w:t>
      </w:r>
      <w:r>
        <w:rPr>
          <w:rFonts w:ascii="Calibri"/>
          <w:b/>
          <w:spacing w:val="-6"/>
        </w:rPr>
        <w:t xml:space="preserve"> </w:t>
      </w:r>
      <w:r>
        <w:rPr>
          <w:rFonts w:ascii="Calibri"/>
          <w:b/>
          <w:spacing w:val="-1"/>
        </w:rPr>
        <w:t>or</w:t>
      </w:r>
      <w:r>
        <w:rPr>
          <w:rFonts w:ascii="Calibri"/>
          <w:b/>
          <w:spacing w:val="-4"/>
        </w:rPr>
        <w:t xml:space="preserve"> </w:t>
      </w:r>
      <w:r>
        <w:rPr>
          <w:rFonts w:ascii="Calibri"/>
          <w:b/>
          <w:spacing w:val="-1"/>
        </w:rPr>
        <w:t>the</w:t>
      </w:r>
      <w:r>
        <w:rPr>
          <w:rFonts w:ascii="Calibri"/>
          <w:b/>
          <w:spacing w:val="-6"/>
        </w:rPr>
        <w:t xml:space="preserve"> </w:t>
      </w:r>
      <w:r>
        <w:rPr>
          <w:rFonts w:ascii="Calibri"/>
          <w:b/>
          <w:spacing w:val="-1"/>
        </w:rPr>
        <w:t>competitor</w:t>
      </w:r>
      <w:r>
        <w:rPr>
          <w:rFonts w:ascii="Calibri"/>
          <w:b/>
          <w:spacing w:val="-11"/>
        </w:rPr>
        <w:t xml:space="preserve"> </w:t>
      </w:r>
      <w:r>
        <w:rPr>
          <w:rFonts w:ascii="Calibri"/>
          <w:b/>
          <w:spacing w:val="-1"/>
        </w:rPr>
        <w:t>to</w:t>
      </w:r>
      <w:r>
        <w:rPr>
          <w:rFonts w:ascii="Calibri"/>
          <w:b/>
          <w:spacing w:val="-11"/>
        </w:rPr>
        <w:t xml:space="preserve"> </w:t>
      </w:r>
      <w:r>
        <w:rPr>
          <w:rFonts w:ascii="Calibri"/>
          <w:b/>
          <w:spacing w:val="-1"/>
        </w:rPr>
        <w:t>make</w:t>
      </w:r>
      <w:r w:rsidR="001B11A5">
        <w:rPr>
          <w:rFonts w:ascii="Calibri"/>
          <w:b/>
          <w:spacing w:val="70"/>
          <w:w w:val="99"/>
        </w:rPr>
        <w:t xml:space="preserve"> </w:t>
      </w:r>
      <w:r>
        <w:rPr>
          <w:rFonts w:ascii="Calibri"/>
          <w:b/>
        </w:rPr>
        <w:t>the</w:t>
      </w:r>
      <w:r>
        <w:rPr>
          <w:rFonts w:ascii="Calibri"/>
          <w:b/>
          <w:spacing w:val="-7"/>
        </w:rPr>
        <w:t xml:space="preserve"> </w:t>
      </w:r>
      <w:r>
        <w:rPr>
          <w:rFonts w:ascii="Calibri"/>
          <w:b/>
        </w:rPr>
        <w:t>attire</w:t>
      </w:r>
      <w:r>
        <w:rPr>
          <w:rFonts w:ascii="Calibri"/>
          <w:b/>
          <w:spacing w:val="-14"/>
        </w:rPr>
        <w:t xml:space="preserve"> </w:t>
      </w:r>
      <w:r>
        <w:rPr>
          <w:rFonts w:ascii="Calibri"/>
          <w:b/>
        </w:rPr>
        <w:t>legal</w:t>
      </w:r>
      <w:r>
        <w:rPr>
          <w:rFonts w:ascii="Calibri"/>
          <w:b/>
          <w:spacing w:val="-12"/>
        </w:rPr>
        <w:t xml:space="preserve"> </w:t>
      </w:r>
      <w:r>
        <w:rPr>
          <w:rFonts w:ascii="Calibri"/>
          <w:b/>
          <w:spacing w:val="-1"/>
        </w:rPr>
        <w:t>before</w:t>
      </w:r>
      <w:r>
        <w:rPr>
          <w:rFonts w:ascii="Calibri"/>
          <w:b/>
          <w:spacing w:val="-13"/>
        </w:rPr>
        <w:t xml:space="preserve"> </w:t>
      </w:r>
      <w:r>
        <w:rPr>
          <w:rFonts w:ascii="Calibri"/>
          <w:b/>
        </w:rPr>
        <w:t>becoming</w:t>
      </w:r>
      <w:r>
        <w:rPr>
          <w:rFonts w:ascii="Calibri"/>
          <w:b/>
          <w:spacing w:val="-13"/>
        </w:rPr>
        <w:t xml:space="preserve"> </w:t>
      </w:r>
      <w:r>
        <w:rPr>
          <w:rFonts w:ascii="Calibri"/>
          <w:b/>
        </w:rPr>
        <w:t>eligible</w:t>
      </w:r>
      <w:r>
        <w:rPr>
          <w:rFonts w:ascii="Calibri"/>
          <w:b/>
          <w:spacing w:val="-13"/>
        </w:rPr>
        <w:t xml:space="preserve"> </w:t>
      </w:r>
      <w:r>
        <w:rPr>
          <w:rFonts w:ascii="Calibri"/>
          <w:b/>
        </w:rPr>
        <w:t>to</w:t>
      </w:r>
      <w:r>
        <w:rPr>
          <w:rFonts w:ascii="Calibri"/>
          <w:b/>
          <w:spacing w:val="-14"/>
        </w:rPr>
        <w:t xml:space="preserve"> </w:t>
      </w:r>
      <w:r>
        <w:rPr>
          <w:rFonts w:ascii="Calibri"/>
          <w:b/>
        </w:rPr>
        <w:t>compete.</w:t>
      </w:r>
      <w:r>
        <w:rPr>
          <w:rFonts w:ascii="Calibri"/>
          <w:b/>
          <w:spacing w:val="-6"/>
        </w:rPr>
        <w:t xml:space="preserve"> </w:t>
      </w:r>
      <w:r>
        <w:rPr>
          <w:rFonts w:ascii="Calibri"/>
          <w:b/>
        </w:rPr>
        <w:t>If</w:t>
      </w:r>
      <w:r>
        <w:rPr>
          <w:rFonts w:ascii="Calibri"/>
          <w:b/>
          <w:spacing w:val="-8"/>
        </w:rPr>
        <w:t xml:space="preserve"> </w:t>
      </w:r>
      <w:r>
        <w:rPr>
          <w:rFonts w:ascii="Calibri"/>
          <w:b/>
        </w:rPr>
        <w:t>the</w:t>
      </w:r>
      <w:r>
        <w:rPr>
          <w:rFonts w:ascii="Calibri"/>
          <w:b/>
          <w:spacing w:val="-7"/>
        </w:rPr>
        <w:t xml:space="preserve"> </w:t>
      </w:r>
      <w:r>
        <w:rPr>
          <w:rFonts w:ascii="Calibri"/>
          <w:b/>
          <w:spacing w:val="-1"/>
        </w:rPr>
        <w:t>competitor</w:t>
      </w:r>
      <w:r>
        <w:rPr>
          <w:rFonts w:ascii="Calibri"/>
          <w:b/>
          <w:spacing w:val="-7"/>
        </w:rPr>
        <w:t xml:space="preserve"> </w:t>
      </w:r>
      <w:r>
        <w:rPr>
          <w:rFonts w:ascii="Calibri"/>
          <w:b/>
          <w:spacing w:val="-1"/>
        </w:rPr>
        <w:t>cannot</w:t>
      </w:r>
      <w:r>
        <w:rPr>
          <w:rFonts w:ascii="Calibri"/>
          <w:b/>
          <w:spacing w:val="-6"/>
        </w:rPr>
        <w:t xml:space="preserve"> </w:t>
      </w:r>
      <w:r>
        <w:rPr>
          <w:rFonts w:ascii="Calibri"/>
          <w:b/>
        </w:rPr>
        <w:t>comply</w:t>
      </w:r>
      <w:r>
        <w:rPr>
          <w:rFonts w:ascii="Calibri"/>
          <w:b/>
          <w:spacing w:val="-7"/>
        </w:rPr>
        <w:t xml:space="preserve"> </w:t>
      </w:r>
      <w:r>
        <w:rPr>
          <w:rFonts w:ascii="Calibri"/>
          <w:b/>
        </w:rPr>
        <w:t>without</w:t>
      </w:r>
      <w:r>
        <w:rPr>
          <w:rFonts w:ascii="Calibri"/>
          <w:b/>
          <w:spacing w:val="39"/>
          <w:w w:val="99"/>
        </w:rPr>
        <w:t xml:space="preserve"> </w:t>
      </w:r>
      <w:r>
        <w:rPr>
          <w:rFonts w:ascii="Calibri"/>
          <w:b/>
          <w:spacing w:val="-1"/>
        </w:rPr>
        <w:t>delaying</w:t>
      </w:r>
      <w:r>
        <w:rPr>
          <w:rFonts w:ascii="Calibri"/>
          <w:b/>
          <w:spacing w:val="-5"/>
        </w:rPr>
        <w:t xml:space="preserve"> </w:t>
      </w:r>
      <w:r>
        <w:rPr>
          <w:rFonts w:ascii="Calibri"/>
          <w:b/>
          <w:spacing w:val="-1"/>
        </w:rPr>
        <w:t>the</w:t>
      </w:r>
      <w:r>
        <w:rPr>
          <w:rFonts w:ascii="Calibri"/>
          <w:b/>
          <w:spacing w:val="-6"/>
        </w:rPr>
        <w:t xml:space="preserve"> </w:t>
      </w:r>
      <w:r>
        <w:rPr>
          <w:rFonts w:ascii="Calibri"/>
          <w:b/>
          <w:spacing w:val="-1"/>
        </w:rPr>
        <w:t>start</w:t>
      </w:r>
      <w:r>
        <w:rPr>
          <w:rFonts w:ascii="Calibri"/>
          <w:b/>
          <w:spacing w:val="-7"/>
        </w:rPr>
        <w:t xml:space="preserve"> </w:t>
      </w:r>
      <w:r>
        <w:rPr>
          <w:rFonts w:ascii="Calibri"/>
          <w:b/>
          <w:spacing w:val="-1"/>
        </w:rPr>
        <w:t>of</w:t>
      </w:r>
      <w:r>
        <w:rPr>
          <w:rFonts w:ascii="Calibri"/>
          <w:b/>
          <w:spacing w:val="-6"/>
        </w:rPr>
        <w:t xml:space="preserve"> </w:t>
      </w:r>
      <w:r>
        <w:rPr>
          <w:rFonts w:ascii="Calibri"/>
          <w:b/>
          <w:spacing w:val="-1"/>
        </w:rPr>
        <w:t>the</w:t>
      </w:r>
      <w:r>
        <w:rPr>
          <w:rFonts w:ascii="Calibri"/>
          <w:b/>
          <w:spacing w:val="-6"/>
        </w:rPr>
        <w:t xml:space="preserve"> </w:t>
      </w:r>
      <w:r>
        <w:rPr>
          <w:rFonts w:ascii="Calibri"/>
          <w:b/>
          <w:spacing w:val="-1"/>
        </w:rPr>
        <w:t>heat/</w:t>
      </w:r>
      <w:r>
        <w:rPr>
          <w:rFonts w:ascii="Calibri"/>
          <w:b/>
          <w:spacing w:val="-5"/>
        </w:rPr>
        <w:t xml:space="preserve"> </w:t>
      </w:r>
      <w:r>
        <w:rPr>
          <w:rFonts w:ascii="Calibri"/>
          <w:b/>
          <w:spacing w:val="-1"/>
        </w:rPr>
        <w:t>dive,</w:t>
      </w:r>
      <w:r>
        <w:rPr>
          <w:rFonts w:ascii="Calibri"/>
          <w:b/>
          <w:spacing w:val="-5"/>
        </w:rPr>
        <w:t xml:space="preserve"> </w:t>
      </w:r>
      <w:r>
        <w:rPr>
          <w:rFonts w:ascii="Calibri"/>
          <w:b/>
          <w:spacing w:val="-1"/>
        </w:rPr>
        <w:t>the</w:t>
      </w:r>
      <w:r>
        <w:rPr>
          <w:rFonts w:ascii="Calibri"/>
          <w:b/>
          <w:spacing w:val="-7"/>
        </w:rPr>
        <w:t xml:space="preserve"> </w:t>
      </w:r>
      <w:r>
        <w:rPr>
          <w:rFonts w:ascii="Calibri"/>
          <w:b/>
          <w:spacing w:val="-1"/>
        </w:rPr>
        <w:t>competitor</w:t>
      </w:r>
      <w:r>
        <w:rPr>
          <w:rFonts w:ascii="Calibri"/>
          <w:b/>
          <w:spacing w:val="-4"/>
        </w:rPr>
        <w:t xml:space="preserve"> </w:t>
      </w:r>
      <w:r>
        <w:rPr>
          <w:rFonts w:ascii="Calibri"/>
          <w:b/>
          <w:spacing w:val="-1"/>
        </w:rPr>
        <w:t>is</w:t>
      </w:r>
      <w:r>
        <w:rPr>
          <w:rFonts w:ascii="Calibri"/>
          <w:b/>
          <w:spacing w:val="-7"/>
        </w:rPr>
        <w:t xml:space="preserve"> </w:t>
      </w:r>
      <w:r>
        <w:rPr>
          <w:rFonts w:ascii="Calibri"/>
          <w:b/>
          <w:spacing w:val="-1"/>
        </w:rPr>
        <w:t>disqualified</w:t>
      </w:r>
      <w:r>
        <w:rPr>
          <w:rFonts w:ascii="Calibri"/>
          <w:b/>
          <w:spacing w:val="-6"/>
        </w:rPr>
        <w:t xml:space="preserve"> </w:t>
      </w:r>
      <w:r>
        <w:rPr>
          <w:rFonts w:ascii="Calibri"/>
          <w:b/>
          <w:spacing w:val="-1"/>
        </w:rPr>
        <w:t>from</w:t>
      </w:r>
      <w:r>
        <w:rPr>
          <w:rFonts w:ascii="Calibri"/>
          <w:b/>
          <w:spacing w:val="-6"/>
        </w:rPr>
        <w:t xml:space="preserve"> </w:t>
      </w:r>
      <w:r>
        <w:rPr>
          <w:rFonts w:ascii="Calibri"/>
          <w:b/>
          <w:spacing w:val="-1"/>
        </w:rPr>
        <w:t>the</w:t>
      </w:r>
      <w:r>
        <w:rPr>
          <w:rFonts w:ascii="Calibri"/>
          <w:b/>
          <w:spacing w:val="-6"/>
        </w:rPr>
        <w:t xml:space="preserve"> </w:t>
      </w:r>
      <w:r>
        <w:rPr>
          <w:rFonts w:ascii="Calibri"/>
          <w:b/>
          <w:spacing w:val="-1"/>
        </w:rPr>
        <w:t>event/dive</w:t>
      </w:r>
      <w:r>
        <w:rPr>
          <w:rFonts w:ascii="Calibri"/>
          <w:b/>
          <w:spacing w:val="-5"/>
        </w:rPr>
        <w:t xml:space="preserve"> </w:t>
      </w:r>
      <w:r>
        <w:rPr>
          <w:rFonts w:ascii="Calibri"/>
          <w:b/>
        </w:rPr>
        <w:t>and</w:t>
      </w:r>
      <w:r>
        <w:rPr>
          <w:rFonts w:ascii="Calibri"/>
          <w:b/>
          <w:spacing w:val="63"/>
          <w:w w:val="99"/>
        </w:rPr>
        <w:t xml:space="preserve"> </w:t>
      </w:r>
      <w:r>
        <w:rPr>
          <w:rFonts w:ascii="Calibri"/>
          <w:b/>
          <w:spacing w:val="-1"/>
        </w:rPr>
        <w:t>shall</w:t>
      </w:r>
      <w:r>
        <w:rPr>
          <w:rFonts w:ascii="Calibri"/>
          <w:b/>
          <w:spacing w:val="-6"/>
        </w:rPr>
        <w:t xml:space="preserve"> </w:t>
      </w:r>
      <w:r>
        <w:rPr>
          <w:rFonts w:ascii="Calibri"/>
          <w:b/>
          <w:spacing w:val="-1"/>
        </w:rPr>
        <w:t>not</w:t>
      </w:r>
      <w:r>
        <w:rPr>
          <w:rFonts w:ascii="Calibri"/>
          <w:b/>
          <w:spacing w:val="-5"/>
        </w:rPr>
        <w:t xml:space="preserve"> </w:t>
      </w:r>
      <w:r>
        <w:rPr>
          <w:rFonts w:ascii="Calibri"/>
          <w:b/>
          <w:spacing w:val="-1"/>
        </w:rPr>
        <w:t>be</w:t>
      </w:r>
      <w:r>
        <w:rPr>
          <w:rFonts w:ascii="Calibri"/>
          <w:b/>
          <w:spacing w:val="-5"/>
        </w:rPr>
        <w:t xml:space="preserve"> </w:t>
      </w:r>
      <w:r>
        <w:rPr>
          <w:rFonts w:ascii="Calibri"/>
          <w:b/>
          <w:spacing w:val="-1"/>
        </w:rPr>
        <w:t>eligible</w:t>
      </w:r>
      <w:r>
        <w:rPr>
          <w:rFonts w:ascii="Calibri"/>
          <w:b/>
          <w:spacing w:val="-7"/>
        </w:rPr>
        <w:t xml:space="preserve"> </w:t>
      </w:r>
      <w:r>
        <w:rPr>
          <w:rFonts w:ascii="Calibri"/>
          <w:b/>
        </w:rPr>
        <w:t>for</w:t>
      </w:r>
      <w:r>
        <w:rPr>
          <w:rFonts w:ascii="Calibri"/>
          <w:b/>
          <w:spacing w:val="-6"/>
        </w:rPr>
        <w:t xml:space="preserve"> </w:t>
      </w:r>
      <w:r>
        <w:rPr>
          <w:rFonts w:ascii="Calibri"/>
          <w:b/>
          <w:spacing w:val="-1"/>
        </w:rPr>
        <w:t>further</w:t>
      </w:r>
      <w:r>
        <w:rPr>
          <w:rFonts w:ascii="Calibri"/>
          <w:b/>
          <w:spacing w:val="-5"/>
        </w:rPr>
        <w:t xml:space="preserve"> </w:t>
      </w:r>
      <w:r>
        <w:rPr>
          <w:rFonts w:ascii="Calibri"/>
          <w:b/>
          <w:spacing w:val="-1"/>
        </w:rPr>
        <w:t>competition</w:t>
      </w:r>
      <w:r>
        <w:rPr>
          <w:rFonts w:ascii="Calibri"/>
          <w:b/>
          <w:spacing w:val="-6"/>
        </w:rPr>
        <w:t xml:space="preserve"> </w:t>
      </w:r>
      <w:r>
        <w:rPr>
          <w:rFonts w:ascii="Calibri"/>
          <w:b/>
          <w:spacing w:val="-1"/>
        </w:rPr>
        <w:t>until</w:t>
      </w:r>
      <w:r>
        <w:rPr>
          <w:rFonts w:ascii="Calibri"/>
          <w:b/>
          <w:spacing w:val="-6"/>
        </w:rPr>
        <w:t xml:space="preserve"> </w:t>
      </w:r>
      <w:r>
        <w:rPr>
          <w:rFonts w:ascii="Calibri"/>
          <w:b/>
          <w:spacing w:val="-1"/>
        </w:rPr>
        <w:t>in</w:t>
      </w:r>
      <w:r>
        <w:rPr>
          <w:rFonts w:ascii="Calibri"/>
          <w:b/>
          <w:spacing w:val="-5"/>
        </w:rPr>
        <w:t xml:space="preserve"> </w:t>
      </w:r>
      <w:r>
        <w:rPr>
          <w:rFonts w:ascii="Calibri"/>
          <w:b/>
          <w:spacing w:val="-1"/>
        </w:rPr>
        <w:t>legal</w:t>
      </w:r>
      <w:r>
        <w:rPr>
          <w:rFonts w:ascii="Calibri"/>
          <w:b/>
          <w:spacing w:val="-8"/>
        </w:rPr>
        <w:t xml:space="preserve"> </w:t>
      </w:r>
      <w:proofErr w:type="gramStart"/>
      <w:r>
        <w:rPr>
          <w:rFonts w:ascii="Calibri"/>
          <w:b/>
          <w:spacing w:val="-1"/>
        </w:rPr>
        <w:t>attire;</w:t>
      </w:r>
      <w:proofErr w:type="gramEnd"/>
    </w:p>
    <w:p w14:paraId="1F6C728A" w14:textId="05D02BDC" w:rsidR="00375BD7" w:rsidRDefault="006F5749" w:rsidP="006854C5">
      <w:pPr>
        <w:numPr>
          <w:ilvl w:val="1"/>
          <w:numId w:val="2"/>
        </w:numPr>
        <w:tabs>
          <w:tab w:val="left" w:pos="360"/>
        </w:tabs>
        <w:spacing w:line="216" w:lineRule="auto"/>
        <w:ind w:left="0" w:right="354" w:firstLine="0"/>
        <w:rPr>
          <w:rFonts w:ascii="Calibri" w:eastAsia="Calibri" w:hAnsi="Calibri" w:cs="Calibri"/>
        </w:rPr>
      </w:pPr>
      <w:r>
        <w:rPr>
          <w:rFonts w:ascii="Calibri"/>
          <w:b/>
          <w:spacing w:val="-1"/>
        </w:rPr>
        <w:t>when</w:t>
      </w:r>
      <w:r>
        <w:rPr>
          <w:rFonts w:ascii="Calibri"/>
          <w:b/>
          <w:spacing w:val="-8"/>
        </w:rPr>
        <w:t xml:space="preserve"> </w:t>
      </w:r>
      <w:r>
        <w:rPr>
          <w:rFonts w:ascii="Calibri"/>
          <w:b/>
          <w:spacing w:val="-1"/>
        </w:rPr>
        <w:t>observed</w:t>
      </w:r>
      <w:r>
        <w:rPr>
          <w:rFonts w:ascii="Calibri"/>
          <w:b/>
          <w:spacing w:val="-8"/>
        </w:rPr>
        <w:t xml:space="preserve"> </w:t>
      </w:r>
      <w:r>
        <w:rPr>
          <w:rFonts w:ascii="Calibri"/>
          <w:b/>
          <w:spacing w:val="-1"/>
        </w:rPr>
        <w:t>after</w:t>
      </w:r>
      <w:r>
        <w:rPr>
          <w:rFonts w:ascii="Calibri"/>
          <w:b/>
          <w:spacing w:val="-7"/>
        </w:rPr>
        <w:t xml:space="preserve"> </w:t>
      </w:r>
      <w:r>
        <w:rPr>
          <w:rFonts w:ascii="Calibri"/>
          <w:b/>
          <w:spacing w:val="-1"/>
        </w:rPr>
        <w:t>the</w:t>
      </w:r>
      <w:r>
        <w:rPr>
          <w:rFonts w:ascii="Calibri"/>
          <w:b/>
          <w:spacing w:val="-7"/>
        </w:rPr>
        <w:t xml:space="preserve"> </w:t>
      </w:r>
      <w:r>
        <w:rPr>
          <w:rFonts w:ascii="Calibri"/>
          <w:b/>
          <w:spacing w:val="-1"/>
        </w:rPr>
        <w:t>heat/dive</w:t>
      </w:r>
      <w:r>
        <w:rPr>
          <w:rFonts w:ascii="Calibri"/>
          <w:b/>
          <w:spacing w:val="-6"/>
        </w:rPr>
        <w:t xml:space="preserve"> </w:t>
      </w:r>
      <w:r>
        <w:rPr>
          <w:rFonts w:ascii="Calibri"/>
          <w:b/>
        </w:rPr>
        <w:t>officially</w:t>
      </w:r>
      <w:r>
        <w:rPr>
          <w:rFonts w:ascii="Calibri"/>
          <w:b/>
          <w:spacing w:val="-7"/>
        </w:rPr>
        <w:t xml:space="preserve"> </w:t>
      </w:r>
      <w:r>
        <w:rPr>
          <w:rFonts w:ascii="Calibri"/>
          <w:b/>
        </w:rPr>
        <w:t>begins,</w:t>
      </w:r>
      <w:r>
        <w:rPr>
          <w:rFonts w:ascii="Calibri"/>
          <w:b/>
          <w:spacing w:val="-7"/>
        </w:rPr>
        <w:t xml:space="preserve"> </w:t>
      </w:r>
      <w:r>
        <w:rPr>
          <w:rFonts w:ascii="Calibri"/>
          <w:b/>
          <w:spacing w:val="-1"/>
        </w:rPr>
        <w:t>disqualify</w:t>
      </w:r>
      <w:r>
        <w:rPr>
          <w:rFonts w:ascii="Calibri"/>
          <w:b/>
          <w:spacing w:val="-5"/>
        </w:rPr>
        <w:t xml:space="preserve"> </w:t>
      </w:r>
      <w:r>
        <w:rPr>
          <w:rFonts w:ascii="Calibri"/>
          <w:b/>
          <w:spacing w:val="-1"/>
        </w:rPr>
        <w:t>the</w:t>
      </w:r>
      <w:r>
        <w:rPr>
          <w:rFonts w:ascii="Calibri"/>
          <w:b/>
          <w:spacing w:val="-8"/>
        </w:rPr>
        <w:t xml:space="preserve"> </w:t>
      </w:r>
      <w:r>
        <w:rPr>
          <w:rFonts w:ascii="Calibri"/>
          <w:b/>
          <w:spacing w:val="-2"/>
        </w:rPr>
        <w:t>competitor</w:t>
      </w:r>
      <w:r>
        <w:rPr>
          <w:rFonts w:ascii="Calibri"/>
          <w:b/>
          <w:spacing w:val="-12"/>
        </w:rPr>
        <w:t xml:space="preserve"> </w:t>
      </w:r>
      <w:r>
        <w:rPr>
          <w:rFonts w:ascii="Calibri"/>
          <w:b/>
          <w:spacing w:val="-1"/>
        </w:rPr>
        <w:t>at</w:t>
      </w:r>
      <w:r>
        <w:rPr>
          <w:rFonts w:ascii="Calibri"/>
          <w:b/>
          <w:spacing w:val="-11"/>
        </w:rPr>
        <w:t xml:space="preserve"> </w:t>
      </w:r>
      <w:r>
        <w:rPr>
          <w:rFonts w:ascii="Calibri"/>
          <w:b/>
          <w:spacing w:val="-1"/>
        </w:rPr>
        <w:t>the</w:t>
      </w:r>
      <w:r>
        <w:rPr>
          <w:rFonts w:ascii="Calibri"/>
          <w:b/>
          <w:spacing w:val="67"/>
          <w:w w:val="99"/>
        </w:rPr>
        <w:t xml:space="preserve"> </w:t>
      </w:r>
      <w:r>
        <w:rPr>
          <w:rFonts w:ascii="Calibri"/>
          <w:b/>
        </w:rPr>
        <w:t>completion</w:t>
      </w:r>
      <w:r>
        <w:rPr>
          <w:rFonts w:ascii="Calibri"/>
          <w:b/>
          <w:spacing w:val="-12"/>
        </w:rPr>
        <w:t xml:space="preserve"> </w:t>
      </w:r>
      <w:r w:rsidR="006854C5">
        <w:rPr>
          <w:rFonts w:ascii="Calibri"/>
          <w:b/>
          <w:spacing w:val="-12"/>
        </w:rPr>
        <w:br/>
        <w:t xml:space="preserve"> </w:t>
      </w:r>
      <w:r w:rsidR="006854C5">
        <w:rPr>
          <w:rFonts w:ascii="Calibri"/>
          <w:b/>
          <w:spacing w:val="-12"/>
        </w:rPr>
        <w:tab/>
      </w:r>
      <w:r>
        <w:rPr>
          <w:rFonts w:ascii="Calibri"/>
          <w:b/>
        </w:rPr>
        <w:t>of</w:t>
      </w:r>
      <w:r>
        <w:rPr>
          <w:rFonts w:ascii="Calibri"/>
          <w:b/>
          <w:spacing w:val="-12"/>
        </w:rPr>
        <w:t xml:space="preserve"> </w:t>
      </w:r>
      <w:r>
        <w:rPr>
          <w:rFonts w:ascii="Calibri"/>
          <w:b/>
        </w:rPr>
        <w:t>the</w:t>
      </w:r>
      <w:r>
        <w:rPr>
          <w:rFonts w:ascii="Calibri"/>
          <w:b/>
          <w:spacing w:val="-13"/>
        </w:rPr>
        <w:t xml:space="preserve"> </w:t>
      </w:r>
      <w:r>
        <w:rPr>
          <w:rFonts w:ascii="Calibri"/>
          <w:b/>
        </w:rPr>
        <w:t>heat/dive;</w:t>
      </w:r>
      <w:r>
        <w:rPr>
          <w:rFonts w:ascii="Calibri"/>
          <w:b/>
          <w:spacing w:val="-12"/>
        </w:rPr>
        <w:t xml:space="preserve"> </w:t>
      </w:r>
      <w:r>
        <w:rPr>
          <w:rFonts w:ascii="Calibri"/>
          <w:b/>
          <w:spacing w:val="-1"/>
        </w:rPr>
        <w:t>nullify</w:t>
      </w:r>
      <w:r>
        <w:rPr>
          <w:rFonts w:ascii="Calibri"/>
          <w:b/>
          <w:spacing w:val="-12"/>
        </w:rPr>
        <w:t xml:space="preserve"> </w:t>
      </w:r>
      <w:r>
        <w:rPr>
          <w:rFonts w:ascii="Calibri"/>
          <w:b/>
        </w:rPr>
        <w:t>the</w:t>
      </w:r>
      <w:r>
        <w:rPr>
          <w:rFonts w:ascii="Calibri"/>
          <w:b/>
          <w:spacing w:val="-12"/>
        </w:rPr>
        <w:t xml:space="preserve"> </w:t>
      </w:r>
      <w:r>
        <w:rPr>
          <w:rFonts w:ascii="Calibri"/>
          <w:b/>
        </w:rPr>
        <w:t>competitor's</w:t>
      </w:r>
      <w:r>
        <w:rPr>
          <w:rFonts w:ascii="Calibri"/>
          <w:b/>
          <w:spacing w:val="-11"/>
        </w:rPr>
        <w:t xml:space="preserve"> </w:t>
      </w:r>
      <w:r>
        <w:rPr>
          <w:rFonts w:ascii="Calibri"/>
          <w:b/>
        </w:rPr>
        <w:t>performance</w:t>
      </w:r>
      <w:r>
        <w:rPr>
          <w:rFonts w:ascii="Calibri"/>
          <w:b/>
          <w:spacing w:val="-8"/>
        </w:rPr>
        <w:t xml:space="preserve"> </w:t>
      </w:r>
      <w:r>
        <w:rPr>
          <w:rFonts w:ascii="Calibri"/>
          <w:b/>
          <w:spacing w:val="-1"/>
        </w:rPr>
        <w:t>time</w:t>
      </w:r>
      <w:r>
        <w:rPr>
          <w:rFonts w:ascii="Calibri"/>
          <w:b/>
          <w:spacing w:val="-7"/>
        </w:rPr>
        <w:t xml:space="preserve"> </w:t>
      </w:r>
      <w:r>
        <w:rPr>
          <w:rFonts w:ascii="Calibri"/>
          <w:b/>
          <w:spacing w:val="-1"/>
        </w:rPr>
        <w:t>and</w:t>
      </w:r>
      <w:r>
        <w:rPr>
          <w:rFonts w:ascii="Calibri"/>
          <w:b/>
          <w:spacing w:val="-6"/>
        </w:rPr>
        <w:t xml:space="preserve"> </w:t>
      </w:r>
      <w:r>
        <w:rPr>
          <w:rFonts w:ascii="Calibri"/>
          <w:b/>
          <w:spacing w:val="-1"/>
        </w:rPr>
        <w:t>he/she</w:t>
      </w:r>
      <w:r>
        <w:rPr>
          <w:rFonts w:ascii="Calibri"/>
          <w:b/>
          <w:spacing w:val="-8"/>
        </w:rPr>
        <w:t xml:space="preserve"> </w:t>
      </w:r>
      <w:r>
        <w:rPr>
          <w:rFonts w:ascii="Calibri"/>
          <w:b/>
          <w:spacing w:val="-1"/>
        </w:rPr>
        <w:t>shall</w:t>
      </w:r>
      <w:r>
        <w:rPr>
          <w:rFonts w:ascii="Calibri"/>
          <w:b/>
          <w:spacing w:val="-7"/>
        </w:rPr>
        <w:t xml:space="preserve"> </w:t>
      </w:r>
      <w:r>
        <w:rPr>
          <w:rFonts w:ascii="Calibri"/>
          <w:b/>
          <w:spacing w:val="-1"/>
        </w:rPr>
        <w:t>not</w:t>
      </w:r>
      <w:r>
        <w:rPr>
          <w:rFonts w:ascii="Calibri"/>
          <w:b/>
          <w:spacing w:val="-6"/>
        </w:rPr>
        <w:t xml:space="preserve"> </w:t>
      </w:r>
      <w:r>
        <w:rPr>
          <w:rFonts w:ascii="Calibri"/>
          <w:b/>
          <w:spacing w:val="-1"/>
        </w:rPr>
        <w:t>be</w:t>
      </w:r>
      <w:r>
        <w:rPr>
          <w:rFonts w:ascii="Calibri"/>
          <w:b/>
          <w:spacing w:val="40"/>
          <w:w w:val="99"/>
        </w:rPr>
        <w:t xml:space="preserve"> </w:t>
      </w:r>
      <w:r>
        <w:rPr>
          <w:rFonts w:ascii="Calibri"/>
          <w:b/>
        </w:rPr>
        <w:t>eligible</w:t>
      </w:r>
      <w:r>
        <w:rPr>
          <w:rFonts w:ascii="Calibri"/>
          <w:b/>
          <w:spacing w:val="-7"/>
        </w:rPr>
        <w:t xml:space="preserve"> </w:t>
      </w:r>
      <w:r>
        <w:rPr>
          <w:rFonts w:ascii="Calibri"/>
          <w:b/>
        </w:rPr>
        <w:t>for</w:t>
      </w:r>
      <w:r>
        <w:rPr>
          <w:rFonts w:ascii="Calibri"/>
          <w:b/>
          <w:spacing w:val="-6"/>
        </w:rPr>
        <w:t xml:space="preserve"> </w:t>
      </w:r>
      <w:r w:rsidR="006854C5">
        <w:rPr>
          <w:rFonts w:ascii="Calibri"/>
          <w:b/>
          <w:spacing w:val="-6"/>
        </w:rPr>
        <w:br/>
        <w:t xml:space="preserve"> </w:t>
      </w:r>
      <w:r w:rsidR="006854C5">
        <w:rPr>
          <w:rFonts w:ascii="Calibri"/>
          <w:b/>
          <w:spacing w:val="-6"/>
        </w:rPr>
        <w:tab/>
      </w:r>
      <w:r>
        <w:rPr>
          <w:rFonts w:ascii="Calibri"/>
          <w:b/>
        </w:rPr>
        <w:t>further</w:t>
      </w:r>
      <w:r>
        <w:rPr>
          <w:rFonts w:ascii="Calibri"/>
          <w:b/>
          <w:spacing w:val="-6"/>
        </w:rPr>
        <w:t xml:space="preserve"> </w:t>
      </w:r>
      <w:r>
        <w:rPr>
          <w:rFonts w:ascii="Calibri"/>
          <w:b/>
          <w:spacing w:val="-1"/>
        </w:rPr>
        <w:t>competition</w:t>
      </w:r>
      <w:r>
        <w:rPr>
          <w:rFonts w:ascii="Calibri"/>
          <w:b/>
          <w:spacing w:val="-7"/>
        </w:rPr>
        <w:t xml:space="preserve"> </w:t>
      </w:r>
      <w:r>
        <w:rPr>
          <w:rFonts w:ascii="Calibri"/>
          <w:b/>
          <w:spacing w:val="-3"/>
        </w:rPr>
        <w:t>until</w:t>
      </w:r>
      <w:r>
        <w:rPr>
          <w:rFonts w:ascii="Calibri"/>
          <w:b/>
          <w:spacing w:val="-12"/>
        </w:rPr>
        <w:t xml:space="preserve"> </w:t>
      </w:r>
      <w:r>
        <w:rPr>
          <w:rFonts w:ascii="Calibri"/>
          <w:b/>
          <w:spacing w:val="-1"/>
        </w:rPr>
        <w:t>in</w:t>
      </w:r>
      <w:r>
        <w:rPr>
          <w:rFonts w:ascii="Calibri"/>
          <w:b/>
          <w:spacing w:val="-6"/>
        </w:rPr>
        <w:t xml:space="preserve"> </w:t>
      </w:r>
      <w:r>
        <w:rPr>
          <w:rFonts w:ascii="Calibri"/>
          <w:b/>
          <w:spacing w:val="-1"/>
        </w:rPr>
        <w:t>legal</w:t>
      </w:r>
      <w:r>
        <w:rPr>
          <w:rFonts w:ascii="Calibri"/>
          <w:b/>
          <w:spacing w:val="-7"/>
        </w:rPr>
        <w:t xml:space="preserve"> </w:t>
      </w:r>
      <w:r>
        <w:rPr>
          <w:rFonts w:ascii="Calibri"/>
          <w:b/>
          <w:spacing w:val="-1"/>
        </w:rPr>
        <w:t>attire.</w:t>
      </w:r>
    </w:p>
    <w:p w14:paraId="2D57978F" w14:textId="77C2500A" w:rsidR="009833C8" w:rsidRPr="009833C8" w:rsidRDefault="009833C8" w:rsidP="006854C5">
      <w:pPr>
        <w:pStyle w:val="BodyText"/>
        <w:spacing w:before="154" w:line="242" w:lineRule="exact"/>
        <w:ind w:left="0" w:right="212"/>
        <w:rPr>
          <w:bCs/>
          <w:spacing w:val="-1"/>
        </w:rPr>
      </w:pPr>
      <w:r>
        <w:rPr>
          <w:b/>
          <w:spacing w:val="-1"/>
        </w:rPr>
        <w:t>ART.</w:t>
      </w:r>
      <w:r>
        <w:rPr>
          <w:b/>
          <w:spacing w:val="29"/>
        </w:rPr>
        <w:t xml:space="preserve"> </w:t>
      </w:r>
      <w:r>
        <w:rPr>
          <w:b/>
        </w:rPr>
        <w:t>5</w:t>
      </w:r>
      <w:r>
        <w:rPr>
          <w:b/>
          <w:spacing w:val="28"/>
        </w:rPr>
        <w:t xml:space="preserve"> </w:t>
      </w:r>
      <w:r>
        <w:rPr>
          <w:b/>
        </w:rPr>
        <w:t>.</w:t>
      </w:r>
      <w:r>
        <w:rPr>
          <w:b/>
          <w:spacing w:val="30"/>
        </w:rPr>
        <w:t xml:space="preserve"> </w:t>
      </w:r>
      <w:r>
        <w:rPr>
          <w:b/>
        </w:rPr>
        <w:t>.</w:t>
      </w:r>
      <w:r>
        <w:rPr>
          <w:b/>
          <w:spacing w:val="29"/>
        </w:rPr>
        <w:t xml:space="preserve"> </w:t>
      </w:r>
      <w:r>
        <w:rPr>
          <w:b/>
        </w:rPr>
        <w:t xml:space="preserve">. </w:t>
      </w:r>
      <w:r w:rsidRPr="009833C8">
        <w:rPr>
          <w:bCs/>
        </w:rPr>
        <w:t>For religious reasons, suits providing full-body coverage are permitted. The suit must meet requirements of 3-3-4</w:t>
      </w:r>
      <w:proofErr w:type="gramStart"/>
      <w:r w:rsidRPr="009833C8">
        <w:rPr>
          <w:bCs/>
        </w:rPr>
        <w:t>b(</w:t>
      </w:r>
      <w:proofErr w:type="gramEnd"/>
      <w:r w:rsidRPr="009833C8">
        <w:rPr>
          <w:bCs/>
        </w:rPr>
        <w:t>1-3). If a competitor’s suit does not meet rule specifications, the referee must notify the state association following the completion of the contest.</w:t>
      </w:r>
    </w:p>
    <w:p w14:paraId="1F6C728B" w14:textId="070BDB85" w:rsidR="00375BD7" w:rsidRPr="006854C5" w:rsidRDefault="006F5749" w:rsidP="006854C5">
      <w:pPr>
        <w:pStyle w:val="BodyText"/>
        <w:spacing w:before="154" w:line="242" w:lineRule="exact"/>
        <w:ind w:left="0" w:right="212"/>
      </w:pPr>
      <w:r>
        <w:rPr>
          <w:b/>
          <w:spacing w:val="-1"/>
        </w:rPr>
        <w:t>ART.</w:t>
      </w:r>
      <w:r>
        <w:rPr>
          <w:b/>
          <w:spacing w:val="29"/>
        </w:rPr>
        <w:t xml:space="preserve"> </w:t>
      </w:r>
      <w:r w:rsidR="009833C8">
        <w:rPr>
          <w:b/>
          <w:spacing w:val="29"/>
        </w:rPr>
        <w:t>6</w:t>
      </w:r>
      <w:r>
        <w:rPr>
          <w:b/>
          <w:spacing w:val="28"/>
        </w:rPr>
        <w:t xml:space="preserve"> </w:t>
      </w:r>
      <w:r>
        <w:rPr>
          <w:b/>
        </w:rPr>
        <w:t>.</w:t>
      </w:r>
      <w:r>
        <w:rPr>
          <w:b/>
          <w:spacing w:val="30"/>
        </w:rPr>
        <w:t xml:space="preserve"> </w:t>
      </w:r>
      <w:r>
        <w:rPr>
          <w:b/>
        </w:rPr>
        <w:t>.</w:t>
      </w:r>
      <w:r>
        <w:rPr>
          <w:b/>
          <w:spacing w:val="29"/>
        </w:rPr>
        <w:t xml:space="preserve"> </w:t>
      </w:r>
      <w:r>
        <w:rPr>
          <w:b/>
        </w:rPr>
        <w:t>.</w:t>
      </w:r>
      <w:r>
        <w:rPr>
          <w:b/>
          <w:spacing w:val="32"/>
        </w:rPr>
        <w:t xml:space="preserve"> </w:t>
      </w:r>
      <w:r w:rsidRPr="006854C5">
        <w:t xml:space="preserve">Competitors shall not wear or use any device or foreign substance to aid their speed, </w:t>
      </w:r>
      <w:proofErr w:type="gramStart"/>
      <w:r w:rsidRPr="006854C5">
        <w:t>buoyancy</w:t>
      </w:r>
      <w:proofErr w:type="gramEnd"/>
      <w:r w:rsidRPr="006854C5">
        <w:t xml:space="preserve"> or body compression. The following may be used within the stated conditions:</w:t>
      </w:r>
    </w:p>
    <w:p w14:paraId="49134B7E" w14:textId="77777777" w:rsidR="00FD2796" w:rsidRDefault="00FD2796" w:rsidP="006854C5">
      <w:pPr>
        <w:tabs>
          <w:tab w:val="left" w:pos="360"/>
        </w:tabs>
      </w:pPr>
      <w:r>
        <w:t>a.</w:t>
      </w:r>
      <w:r>
        <w:tab/>
        <w:t xml:space="preserve">A </w:t>
      </w:r>
      <w:r w:rsidR="006F5749">
        <w:t>foreign</w:t>
      </w:r>
      <w:r w:rsidR="006F5749">
        <w:rPr>
          <w:spacing w:val="18"/>
        </w:rPr>
        <w:t xml:space="preserve"> </w:t>
      </w:r>
      <w:r w:rsidR="006F5749">
        <w:t>substance</w:t>
      </w:r>
      <w:r w:rsidR="006F5749">
        <w:rPr>
          <w:spacing w:val="18"/>
        </w:rPr>
        <w:t xml:space="preserve"> </w:t>
      </w:r>
      <w:r w:rsidR="006F5749">
        <w:t>may</w:t>
      </w:r>
      <w:r w:rsidR="006F5749">
        <w:rPr>
          <w:spacing w:val="20"/>
        </w:rPr>
        <w:t xml:space="preserve"> </w:t>
      </w:r>
      <w:r w:rsidR="006F5749">
        <w:t>be</w:t>
      </w:r>
      <w:r w:rsidR="006F5749">
        <w:rPr>
          <w:spacing w:val="16"/>
        </w:rPr>
        <w:t xml:space="preserve"> </w:t>
      </w:r>
      <w:r w:rsidR="006F5749">
        <w:t>applied</w:t>
      </w:r>
      <w:r w:rsidR="006F5749">
        <w:rPr>
          <w:spacing w:val="18"/>
        </w:rPr>
        <w:t xml:space="preserve"> </w:t>
      </w:r>
      <w:r w:rsidR="006F5749">
        <w:t>if</w:t>
      </w:r>
      <w:r w:rsidR="006F5749">
        <w:rPr>
          <w:spacing w:val="19"/>
        </w:rPr>
        <w:t xml:space="preserve"> </w:t>
      </w:r>
      <w:r w:rsidR="006F5749">
        <w:rPr>
          <w:spacing w:val="-1"/>
        </w:rPr>
        <w:t>not</w:t>
      </w:r>
      <w:r w:rsidR="006F5749">
        <w:rPr>
          <w:spacing w:val="18"/>
        </w:rPr>
        <w:t xml:space="preserve"> </w:t>
      </w:r>
      <w:r w:rsidR="006F5749">
        <w:rPr>
          <w:spacing w:val="-1"/>
        </w:rPr>
        <w:t>considered</w:t>
      </w:r>
      <w:r w:rsidR="006F5749">
        <w:rPr>
          <w:spacing w:val="17"/>
        </w:rPr>
        <w:t xml:space="preserve"> </w:t>
      </w:r>
      <w:r w:rsidR="006F5749">
        <w:t>excessive</w:t>
      </w:r>
      <w:r w:rsidR="006F5749">
        <w:rPr>
          <w:spacing w:val="18"/>
        </w:rPr>
        <w:t xml:space="preserve"> </w:t>
      </w:r>
      <w:r w:rsidR="006F5749">
        <w:rPr>
          <w:spacing w:val="-1"/>
        </w:rPr>
        <w:t>by</w:t>
      </w:r>
      <w:r w:rsidR="006F5749">
        <w:rPr>
          <w:spacing w:val="17"/>
        </w:rPr>
        <w:t xml:space="preserve"> </w:t>
      </w:r>
      <w:r w:rsidR="006F5749">
        <w:rPr>
          <w:spacing w:val="-1"/>
        </w:rPr>
        <w:t>the</w:t>
      </w:r>
      <w:r w:rsidR="006F5749">
        <w:rPr>
          <w:spacing w:val="18"/>
        </w:rPr>
        <w:t xml:space="preserve"> </w:t>
      </w:r>
      <w:r w:rsidR="006F5749">
        <w:rPr>
          <w:spacing w:val="-1"/>
        </w:rPr>
        <w:t>referee</w:t>
      </w:r>
      <w:r w:rsidR="006F5749">
        <w:rPr>
          <w:spacing w:val="17"/>
        </w:rPr>
        <w:t xml:space="preserve"> </w:t>
      </w:r>
      <w:r w:rsidR="006F5749">
        <w:t>(if</w:t>
      </w:r>
      <w:r w:rsidR="006F5749">
        <w:rPr>
          <w:spacing w:val="17"/>
        </w:rPr>
        <w:t xml:space="preserve"> </w:t>
      </w:r>
      <w:r w:rsidR="006F5749">
        <w:rPr>
          <w:spacing w:val="-1"/>
        </w:rPr>
        <w:t>excessive,</w:t>
      </w:r>
      <w:r w:rsidR="006F5749">
        <w:rPr>
          <w:spacing w:val="17"/>
        </w:rPr>
        <w:t xml:space="preserve"> </w:t>
      </w:r>
      <w:r w:rsidR="006F5749">
        <w:t>the</w:t>
      </w:r>
      <w:r w:rsidR="006854C5">
        <w:br/>
      </w:r>
      <w:r w:rsidR="006F5749">
        <w:rPr>
          <w:spacing w:val="59"/>
          <w:w w:val="99"/>
        </w:rPr>
        <w:t xml:space="preserve"> </w:t>
      </w:r>
      <w:r w:rsidR="006854C5">
        <w:rPr>
          <w:spacing w:val="59"/>
          <w:w w:val="99"/>
        </w:rPr>
        <w:t xml:space="preserve"> </w:t>
      </w:r>
      <w:r w:rsidR="006854C5">
        <w:rPr>
          <w:spacing w:val="59"/>
          <w:w w:val="99"/>
        </w:rPr>
        <w:tab/>
      </w:r>
      <w:r w:rsidR="006F5749">
        <w:t>referee</w:t>
      </w:r>
      <w:r w:rsidR="006F5749">
        <w:rPr>
          <w:spacing w:val="-6"/>
        </w:rPr>
        <w:t xml:space="preserve"> </w:t>
      </w:r>
      <w:r w:rsidR="006F5749">
        <w:t>shall</w:t>
      </w:r>
      <w:r w:rsidR="006F5749">
        <w:rPr>
          <w:spacing w:val="-6"/>
        </w:rPr>
        <w:t xml:space="preserve"> </w:t>
      </w:r>
      <w:r w:rsidR="006F5749">
        <w:t>require</w:t>
      </w:r>
      <w:r w:rsidR="006F5749">
        <w:rPr>
          <w:spacing w:val="-6"/>
        </w:rPr>
        <w:t xml:space="preserve"> </w:t>
      </w:r>
      <w:r w:rsidR="006F5749">
        <w:t>the</w:t>
      </w:r>
      <w:r w:rsidR="006F5749">
        <w:rPr>
          <w:spacing w:val="-6"/>
        </w:rPr>
        <w:t xml:space="preserve"> </w:t>
      </w:r>
      <w:r w:rsidR="006F5749">
        <w:t>competitor</w:t>
      </w:r>
      <w:r w:rsidR="006F5749">
        <w:rPr>
          <w:spacing w:val="-7"/>
        </w:rPr>
        <w:t xml:space="preserve"> </w:t>
      </w:r>
      <w:r w:rsidR="006F5749">
        <w:t>to</w:t>
      </w:r>
      <w:r w:rsidR="006F5749">
        <w:rPr>
          <w:spacing w:val="-6"/>
        </w:rPr>
        <w:t xml:space="preserve"> </w:t>
      </w:r>
      <w:r w:rsidR="006F5749">
        <w:t>remove</w:t>
      </w:r>
      <w:r w:rsidR="006F5749">
        <w:rPr>
          <w:spacing w:val="-10"/>
        </w:rPr>
        <w:t xml:space="preserve"> </w:t>
      </w:r>
      <w:proofErr w:type="gramStart"/>
      <w:r w:rsidR="006F5749">
        <w:t>it</w:t>
      </w:r>
      <w:r>
        <w:t>;</w:t>
      </w:r>
      <w:proofErr w:type="gramEnd"/>
    </w:p>
    <w:p w14:paraId="1F6C728D" w14:textId="1FFCB737" w:rsidR="00375BD7" w:rsidRDefault="006854C5" w:rsidP="006854C5">
      <w:pPr>
        <w:tabs>
          <w:tab w:val="left" w:pos="360"/>
        </w:tabs>
      </w:pPr>
      <w:r>
        <w:t>b.</w:t>
      </w:r>
      <w:r>
        <w:tab/>
      </w:r>
      <w:r w:rsidR="006F5749">
        <w:t>Adhesives</w:t>
      </w:r>
      <w:r w:rsidR="006F5749">
        <w:rPr>
          <w:spacing w:val="-7"/>
        </w:rPr>
        <w:t xml:space="preserve"> </w:t>
      </w:r>
      <w:r w:rsidR="006F5749">
        <w:t>are</w:t>
      </w:r>
      <w:r w:rsidR="006F5749">
        <w:rPr>
          <w:spacing w:val="-6"/>
        </w:rPr>
        <w:t xml:space="preserve"> </w:t>
      </w:r>
      <w:r w:rsidR="006F5749">
        <w:t>not</w:t>
      </w:r>
      <w:r w:rsidR="006F5749">
        <w:rPr>
          <w:spacing w:val="-6"/>
        </w:rPr>
        <w:t xml:space="preserve"> </w:t>
      </w:r>
      <w:r w:rsidR="006F5749">
        <w:t>allowed</w:t>
      </w:r>
      <w:r w:rsidR="006F5749">
        <w:rPr>
          <w:spacing w:val="-6"/>
        </w:rPr>
        <w:t xml:space="preserve"> </w:t>
      </w:r>
      <w:r w:rsidR="006F5749">
        <w:t>for</w:t>
      </w:r>
      <w:r w:rsidR="006F5749">
        <w:rPr>
          <w:spacing w:val="-6"/>
        </w:rPr>
        <w:t xml:space="preserve"> </w:t>
      </w:r>
      <w:proofErr w:type="gramStart"/>
      <w:r w:rsidR="006F5749">
        <w:t>swimmers</w:t>
      </w:r>
      <w:r w:rsidR="00FD2796">
        <w:t>;</w:t>
      </w:r>
      <w:proofErr w:type="gramEnd"/>
    </w:p>
    <w:p w14:paraId="1F6C728E" w14:textId="47BF10DE" w:rsidR="00375BD7" w:rsidRDefault="00FD2796" w:rsidP="00FD2796">
      <w:pPr>
        <w:tabs>
          <w:tab w:val="left" w:pos="360"/>
        </w:tabs>
      </w:pPr>
      <w:r>
        <w:rPr>
          <w:spacing w:val="-1"/>
        </w:rPr>
        <w:t>c.</w:t>
      </w:r>
      <w:r>
        <w:rPr>
          <w:spacing w:val="-1"/>
        </w:rPr>
        <w:tab/>
      </w:r>
      <w:r w:rsidR="006F5749">
        <w:rPr>
          <w:spacing w:val="-1"/>
        </w:rPr>
        <w:t>Divers</w:t>
      </w:r>
      <w:r w:rsidR="006F5749">
        <w:rPr>
          <w:spacing w:val="-6"/>
        </w:rPr>
        <w:t xml:space="preserve"> </w:t>
      </w:r>
      <w:r w:rsidR="006F5749">
        <w:rPr>
          <w:spacing w:val="-1"/>
        </w:rPr>
        <w:t>may</w:t>
      </w:r>
      <w:r w:rsidR="006F5749">
        <w:rPr>
          <w:spacing w:val="-7"/>
        </w:rPr>
        <w:t xml:space="preserve"> </w:t>
      </w:r>
      <w:r w:rsidR="006F5749">
        <w:rPr>
          <w:spacing w:val="-1"/>
        </w:rPr>
        <w:t>wear</w:t>
      </w:r>
      <w:r w:rsidR="006F5749">
        <w:rPr>
          <w:spacing w:val="-6"/>
        </w:rPr>
        <w:t xml:space="preserve"> </w:t>
      </w:r>
      <w:r w:rsidR="006F5749">
        <w:rPr>
          <w:spacing w:val="-1"/>
        </w:rPr>
        <w:t>tape</w:t>
      </w:r>
      <w:r w:rsidR="006F5749">
        <w:rPr>
          <w:spacing w:val="-4"/>
        </w:rPr>
        <w:t xml:space="preserve"> </w:t>
      </w:r>
      <w:r w:rsidR="006F5749">
        <w:t>or</w:t>
      </w:r>
      <w:r w:rsidR="006F5749">
        <w:rPr>
          <w:spacing w:val="-5"/>
        </w:rPr>
        <w:t xml:space="preserve"> </w:t>
      </w:r>
      <w:r w:rsidR="006F5749">
        <w:t>wraps</w:t>
      </w:r>
      <w:r w:rsidR="006F5749">
        <w:rPr>
          <w:spacing w:val="-5"/>
        </w:rPr>
        <w:t xml:space="preserve"> </w:t>
      </w:r>
      <w:r w:rsidR="006F5749">
        <w:t>for</w:t>
      </w:r>
      <w:r w:rsidR="006F5749">
        <w:rPr>
          <w:spacing w:val="-7"/>
        </w:rPr>
        <w:t xml:space="preserve"> </w:t>
      </w:r>
      <w:r w:rsidR="006F5749">
        <w:t>support</w:t>
      </w:r>
      <w:r w:rsidR="009833C8">
        <w:t xml:space="preserve"> and may also use temporarily applied adhesives</w:t>
      </w:r>
      <w:r w:rsidR="006F5749">
        <w:t>.</w:t>
      </w:r>
    </w:p>
    <w:p w14:paraId="1F6C728F" w14:textId="0AEBA96A" w:rsidR="00375BD7" w:rsidRDefault="009833C8" w:rsidP="009833C8">
      <w:pPr>
        <w:pStyle w:val="BodyText"/>
        <w:tabs>
          <w:tab w:val="left" w:pos="360"/>
        </w:tabs>
        <w:spacing w:line="216" w:lineRule="auto"/>
        <w:ind w:left="0" w:right="216"/>
      </w:pPr>
      <w:r>
        <w:rPr>
          <w:spacing w:val="-1"/>
        </w:rPr>
        <w:t>d.</w:t>
      </w:r>
      <w:r>
        <w:rPr>
          <w:spacing w:val="-1"/>
        </w:rPr>
        <w:tab/>
      </w:r>
      <w:r w:rsidR="006F5749">
        <w:rPr>
          <w:spacing w:val="-1"/>
        </w:rPr>
        <w:t>Tape</w:t>
      </w:r>
      <w:r w:rsidR="006F5749">
        <w:rPr>
          <w:spacing w:val="36"/>
        </w:rPr>
        <w:t xml:space="preserve"> </w:t>
      </w:r>
      <w:r w:rsidR="006F5749">
        <w:rPr>
          <w:spacing w:val="-1"/>
        </w:rPr>
        <w:t>may</w:t>
      </w:r>
      <w:r w:rsidR="006F5749">
        <w:rPr>
          <w:spacing w:val="36"/>
        </w:rPr>
        <w:t xml:space="preserve"> </w:t>
      </w:r>
      <w:r w:rsidR="006F5749">
        <w:rPr>
          <w:spacing w:val="-1"/>
        </w:rPr>
        <w:t>be</w:t>
      </w:r>
      <w:r w:rsidR="006F5749">
        <w:rPr>
          <w:spacing w:val="36"/>
        </w:rPr>
        <w:t xml:space="preserve"> </w:t>
      </w:r>
      <w:r w:rsidR="006F5749">
        <w:rPr>
          <w:spacing w:val="-1"/>
        </w:rPr>
        <w:t>used</w:t>
      </w:r>
      <w:r w:rsidR="006F5749">
        <w:rPr>
          <w:spacing w:val="37"/>
        </w:rPr>
        <w:t xml:space="preserve"> </w:t>
      </w:r>
      <w:r w:rsidR="006F5749">
        <w:rPr>
          <w:spacing w:val="-1"/>
        </w:rPr>
        <w:t>by</w:t>
      </w:r>
      <w:r w:rsidR="006F5749">
        <w:rPr>
          <w:spacing w:val="36"/>
        </w:rPr>
        <w:t xml:space="preserve"> </w:t>
      </w:r>
      <w:r w:rsidR="006F5749">
        <w:t>a</w:t>
      </w:r>
      <w:r w:rsidR="006F5749">
        <w:rPr>
          <w:spacing w:val="35"/>
        </w:rPr>
        <w:t xml:space="preserve"> </w:t>
      </w:r>
      <w:r w:rsidR="006F5749">
        <w:rPr>
          <w:spacing w:val="-1"/>
        </w:rPr>
        <w:t>swimmer</w:t>
      </w:r>
      <w:r w:rsidR="006F5749">
        <w:rPr>
          <w:spacing w:val="38"/>
        </w:rPr>
        <w:t xml:space="preserve"> </w:t>
      </w:r>
      <w:r w:rsidR="006F5749">
        <w:rPr>
          <w:spacing w:val="-1"/>
        </w:rPr>
        <w:t>to</w:t>
      </w:r>
      <w:r w:rsidR="006F5749">
        <w:rPr>
          <w:spacing w:val="38"/>
        </w:rPr>
        <w:t xml:space="preserve"> </w:t>
      </w:r>
      <w:r w:rsidR="006F5749">
        <w:rPr>
          <w:spacing w:val="-1"/>
        </w:rPr>
        <w:t>treat</w:t>
      </w:r>
      <w:r w:rsidR="006F5749">
        <w:rPr>
          <w:spacing w:val="35"/>
        </w:rPr>
        <w:t xml:space="preserve"> </w:t>
      </w:r>
      <w:r w:rsidR="006F5749">
        <w:t>a</w:t>
      </w:r>
      <w:r w:rsidR="006F5749">
        <w:rPr>
          <w:spacing w:val="37"/>
        </w:rPr>
        <w:t xml:space="preserve"> </w:t>
      </w:r>
      <w:r w:rsidR="006F5749">
        <w:rPr>
          <w:spacing w:val="-1"/>
        </w:rPr>
        <w:t>documented</w:t>
      </w:r>
      <w:r w:rsidR="006F5749">
        <w:rPr>
          <w:spacing w:val="36"/>
        </w:rPr>
        <w:t xml:space="preserve"> </w:t>
      </w:r>
      <w:r w:rsidR="006F5749">
        <w:t>medical</w:t>
      </w:r>
      <w:r w:rsidR="006F5749">
        <w:rPr>
          <w:spacing w:val="36"/>
        </w:rPr>
        <w:t xml:space="preserve"> </w:t>
      </w:r>
      <w:r w:rsidR="006F5749">
        <w:t>condition.</w:t>
      </w:r>
      <w:r w:rsidR="006F5749">
        <w:rPr>
          <w:spacing w:val="19"/>
        </w:rPr>
        <w:t xml:space="preserve"> </w:t>
      </w:r>
      <w:r w:rsidR="006F5749">
        <w:t>The</w:t>
      </w:r>
      <w:r w:rsidR="006F5749">
        <w:rPr>
          <w:spacing w:val="36"/>
        </w:rPr>
        <w:t xml:space="preserve"> </w:t>
      </w:r>
      <w:r w:rsidR="006F5749">
        <w:t>referee</w:t>
      </w:r>
      <w:r w:rsidR="006F5749">
        <w:rPr>
          <w:spacing w:val="25"/>
        </w:rPr>
        <w:t xml:space="preserve"> </w:t>
      </w:r>
      <w:r w:rsidR="006F5749">
        <w:t>must</w:t>
      </w:r>
      <w:r>
        <w:br/>
      </w:r>
      <w:r w:rsidR="006F5749">
        <w:rPr>
          <w:spacing w:val="28"/>
        </w:rPr>
        <w:t xml:space="preserve"> </w:t>
      </w:r>
      <w:r>
        <w:rPr>
          <w:spacing w:val="28"/>
        </w:rPr>
        <w:t xml:space="preserve"> </w:t>
      </w:r>
      <w:r>
        <w:rPr>
          <w:spacing w:val="28"/>
        </w:rPr>
        <w:tab/>
      </w:r>
      <w:r w:rsidR="006F5749">
        <w:rPr>
          <w:spacing w:val="-1"/>
        </w:rPr>
        <w:t>be</w:t>
      </w:r>
      <w:r w:rsidR="006F5749">
        <w:rPr>
          <w:spacing w:val="55"/>
          <w:w w:val="99"/>
        </w:rPr>
        <w:t xml:space="preserve"> </w:t>
      </w:r>
      <w:r w:rsidR="006F5749">
        <w:t>presented</w:t>
      </w:r>
      <w:r w:rsidR="006F5749">
        <w:rPr>
          <w:spacing w:val="4"/>
        </w:rPr>
        <w:t xml:space="preserve"> </w:t>
      </w:r>
      <w:r w:rsidR="006F5749">
        <w:t>signed</w:t>
      </w:r>
      <w:r w:rsidR="006F5749">
        <w:rPr>
          <w:spacing w:val="3"/>
        </w:rPr>
        <w:t xml:space="preserve"> </w:t>
      </w:r>
      <w:r w:rsidR="006F5749">
        <w:rPr>
          <w:spacing w:val="-1"/>
        </w:rPr>
        <w:t>documentation</w:t>
      </w:r>
      <w:r w:rsidR="006F5749">
        <w:rPr>
          <w:spacing w:val="4"/>
        </w:rPr>
        <w:t xml:space="preserve"> </w:t>
      </w:r>
      <w:r w:rsidR="006F5749">
        <w:t>from</w:t>
      </w:r>
      <w:r w:rsidR="006F5749">
        <w:rPr>
          <w:spacing w:val="4"/>
        </w:rPr>
        <w:t xml:space="preserve"> </w:t>
      </w:r>
      <w:r w:rsidR="006F5749">
        <w:t>an</w:t>
      </w:r>
      <w:r w:rsidR="006F5749">
        <w:rPr>
          <w:spacing w:val="4"/>
        </w:rPr>
        <w:t xml:space="preserve"> </w:t>
      </w:r>
      <w:r w:rsidR="006F5749">
        <w:t>appropriate</w:t>
      </w:r>
      <w:r w:rsidR="006F5749">
        <w:rPr>
          <w:spacing w:val="3"/>
        </w:rPr>
        <w:t xml:space="preserve"> </w:t>
      </w:r>
      <w:r w:rsidR="006F5749">
        <w:t>health‐care</w:t>
      </w:r>
      <w:r w:rsidR="006F5749">
        <w:rPr>
          <w:spacing w:val="13"/>
        </w:rPr>
        <w:t xml:space="preserve"> </w:t>
      </w:r>
      <w:r w:rsidR="006F5749">
        <w:t>professional</w:t>
      </w:r>
      <w:r w:rsidR="006F5749">
        <w:rPr>
          <w:spacing w:val="11"/>
        </w:rPr>
        <w:t xml:space="preserve"> </w:t>
      </w:r>
      <w:r w:rsidR="006F5749">
        <w:rPr>
          <w:spacing w:val="-1"/>
        </w:rPr>
        <w:t>before</w:t>
      </w:r>
      <w:r w:rsidR="006F5749">
        <w:rPr>
          <w:spacing w:val="11"/>
        </w:rPr>
        <w:t xml:space="preserve"> </w:t>
      </w:r>
      <w:r>
        <w:rPr>
          <w:spacing w:val="11"/>
        </w:rPr>
        <w:br/>
        <w:t xml:space="preserve"> </w:t>
      </w:r>
      <w:r>
        <w:rPr>
          <w:spacing w:val="11"/>
        </w:rPr>
        <w:tab/>
      </w:r>
      <w:r w:rsidR="006F5749">
        <w:t>permitting</w:t>
      </w:r>
      <w:r w:rsidR="006F5749">
        <w:rPr>
          <w:spacing w:val="13"/>
        </w:rPr>
        <w:t xml:space="preserve"> </w:t>
      </w:r>
      <w:r w:rsidR="006F5749">
        <w:t>the</w:t>
      </w:r>
      <w:r w:rsidR="006F5749">
        <w:rPr>
          <w:spacing w:val="40"/>
          <w:w w:val="99"/>
        </w:rPr>
        <w:t xml:space="preserve"> </w:t>
      </w:r>
      <w:r w:rsidR="006F5749">
        <w:t>athlete</w:t>
      </w:r>
      <w:r w:rsidR="006F5749">
        <w:rPr>
          <w:spacing w:val="-9"/>
        </w:rPr>
        <w:t xml:space="preserve"> </w:t>
      </w:r>
      <w:r w:rsidR="006F5749">
        <w:t>to</w:t>
      </w:r>
      <w:r w:rsidR="006F5749">
        <w:rPr>
          <w:spacing w:val="-8"/>
        </w:rPr>
        <w:t xml:space="preserve"> </w:t>
      </w:r>
      <w:r w:rsidR="006F5749">
        <w:t>compete.</w:t>
      </w:r>
    </w:p>
    <w:p w14:paraId="67452B86" w14:textId="77777777" w:rsidR="00FD2796" w:rsidRDefault="00FD2796" w:rsidP="00FD2796">
      <w:pPr>
        <w:pStyle w:val="BodyText"/>
        <w:spacing w:line="217" w:lineRule="auto"/>
        <w:ind w:left="0" w:right="214"/>
        <w:rPr>
          <w:b/>
          <w:spacing w:val="-1"/>
        </w:rPr>
      </w:pPr>
    </w:p>
    <w:p w14:paraId="1F6C7290" w14:textId="73282CA2" w:rsidR="00375BD7" w:rsidRDefault="006F5749" w:rsidP="00FD2796">
      <w:pPr>
        <w:pStyle w:val="BodyText"/>
        <w:spacing w:line="217" w:lineRule="auto"/>
        <w:ind w:left="0" w:right="214"/>
      </w:pPr>
      <w:r>
        <w:rPr>
          <w:b/>
          <w:spacing w:val="-1"/>
        </w:rPr>
        <w:t>NOTE</w:t>
      </w:r>
      <w:r>
        <w:rPr>
          <w:spacing w:val="-1"/>
        </w:rPr>
        <w:t>:</w:t>
      </w:r>
      <w:r>
        <w:rPr>
          <w:spacing w:val="-17"/>
        </w:rPr>
        <w:t xml:space="preserve"> </w:t>
      </w:r>
      <w:r>
        <w:rPr>
          <w:spacing w:val="-1"/>
        </w:rPr>
        <w:t>Each</w:t>
      </w:r>
      <w:r>
        <w:rPr>
          <w:spacing w:val="-16"/>
        </w:rPr>
        <w:t xml:space="preserve"> </w:t>
      </w:r>
      <w:r>
        <w:rPr>
          <w:spacing w:val="-1"/>
        </w:rPr>
        <w:t>state</w:t>
      </w:r>
      <w:r>
        <w:rPr>
          <w:spacing w:val="-16"/>
        </w:rPr>
        <w:t xml:space="preserve"> </w:t>
      </w:r>
      <w:r>
        <w:rPr>
          <w:spacing w:val="-1"/>
        </w:rPr>
        <w:t>association</w:t>
      </w:r>
      <w:r>
        <w:rPr>
          <w:spacing w:val="-16"/>
        </w:rPr>
        <w:t xml:space="preserve"> </w:t>
      </w:r>
      <w:r>
        <w:rPr>
          <w:spacing w:val="-1"/>
        </w:rPr>
        <w:t>may,</w:t>
      </w:r>
      <w:r>
        <w:rPr>
          <w:spacing w:val="-15"/>
        </w:rPr>
        <w:t xml:space="preserve"> </w:t>
      </w:r>
      <w:r>
        <w:t>in</w:t>
      </w:r>
      <w:r>
        <w:rPr>
          <w:spacing w:val="-16"/>
        </w:rPr>
        <w:t xml:space="preserve"> </w:t>
      </w:r>
      <w:r>
        <w:rPr>
          <w:spacing w:val="-1"/>
        </w:rPr>
        <w:t>keeping</w:t>
      </w:r>
      <w:r>
        <w:rPr>
          <w:spacing w:val="-16"/>
        </w:rPr>
        <w:t xml:space="preserve"> </w:t>
      </w:r>
      <w:r>
        <w:t>with</w:t>
      </w:r>
      <w:r>
        <w:rPr>
          <w:spacing w:val="-16"/>
        </w:rPr>
        <w:t xml:space="preserve"> </w:t>
      </w:r>
      <w:r>
        <w:rPr>
          <w:spacing w:val="-1"/>
        </w:rPr>
        <w:t>applicable</w:t>
      </w:r>
      <w:r>
        <w:rPr>
          <w:spacing w:val="-16"/>
        </w:rPr>
        <w:t xml:space="preserve"> </w:t>
      </w:r>
      <w:r>
        <w:t>laws,</w:t>
      </w:r>
      <w:r>
        <w:rPr>
          <w:spacing w:val="-13"/>
        </w:rPr>
        <w:t xml:space="preserve"> </w:t>
      </w:r>
      <w:r>
        <w:t>authorize</w:t>
      </w:r>
      <w:r>
        <w:rPr>
          <w:spacing w:val="-16"/>
        </w:rPr>
        <w:t xml:space="preserve"> </w:t>
      </w:r>
      <w:r>
        <w:t>exceptions</w:t>
      </w:r>
      <w:r>
        <w:rPr>
          <w:spacing w:val="-14"/>
        </w:rPr>
        <w:t xml:space="preserve"> </w:t>
      </w:r>
      <w:r>
        <w:rPr>
          <w:spacing w:val="-1"/>
        </w:rPr>
        <w:t>to</w:t>
      </w:r>
      <w:r>
        <w:rPr>
          <w:spacing w:val="-15"/>
        </w:rPr>
        <w:t xml:space="preserve"> </w:t>
      </w:r>
      <w:r>
        <w:t>NFHS</w:t>
      </w:r>
      <w:r>
        <w:rPr>
          <w:spacing w:val="-16"/>
        </w:rPr>
        <w:t xml:space="preserve"> </w:t>
      </w:r>
      <w:r>
        <w:rPr>
          <w:spacing w:val="-1"/>
        </w:rPr>
        <w:t>playing</w:t>
      </w:r>
      <w:r>
        <w:rPr>
          <w:spacing w:val="91"/>
          <w:w w:val="99"/>
        </w:rPr>
        <w:t xml:space="preserve"> </w:t>
      </w:r>
      <w:r>
        <w:t>rules</w:t>
      </w:r>
      <w:r>
        <w:rPr>
          <w:spacing w:val="3"/>
        </w:rPr>
        <w:t xml:space="preserve"> </w:t>
      </w:r>
      <w:r>
        <w:t>to</w:t>
      </w:r>
      <w:r>
        <w:rPr>
          <w:spacing w:val="2"/>
        </w:rPr>
        <w:t xml:space="preserve"> </w:t>
      </w:r>
      <w:r>
        <w:t>provide</w:t>
      </w:r>
      <w:r>
        <w:rPr>
          <w:spacing w:val="2"/>
        </w:rPr>
        <w:t xml:space="preserve"> </w:t>
      </w:r>
      <w:r>
        <w:t>reasonable</w:t>
      </w:r>
      <w:r>
        <w:rPr>
          <w:spacing w:val="3"/>
        </w:rPr>
        <w:t xml:space="preserve"> </w:t>
      </w:r>
      <w:r>
        <w:t>accommodations</w:t>
      </w:r>
      <w:r>
        <w:rPr>
          <w:spacing w:val="2"/>
        </w:rPr>
        <w:t xml:space="preserve"> </w:t>
      </w:r>
      <w:r>
        <w:rPr>
          <w:spacing w:val="-1"/>
        </w:rPr>
        <w:t>to</w:t>
      </w:r>
      <w:r>
        <w:rPr>
          <w:spacing w:val="3"/>
        </w:rPr>
        <w:t xml:space="preserve"> </w:t>
      </w:r>
      <w:r>
        <w:t>individual</w:t>
      </w:r>
      <w:r>
        <w:rPr>
          <w:spacing w:val="3"/>
        </w:rPr>
        <w:t xml:space="preserve"> </w:t>
      </w:r>
      <w:r>
        <w:t>participants</w:t>
      </w:r>
      <w:r>
        <w:rPr>
          <w:spacing w:val="3"/>
        </w:rPr>
        <w:t xml:space="preserve"> </w:t>
      </w:r>
      <w:r>
        <w:t>with</w:t>
      </w:r>
      <w:r>
        <w:rPr>
          <w:spacing w:val="3"/>
        </w:rPr>
        <w:t xml:space="preserve"> </w:t>
      </w:r>
      <w:r>
        <w:t>disabilities</w:t>
      </w:r>
      <w:r>
        <w:rPr>
          <w:spacing w:val="2"/>
        </w:rPr>
        <w:t xml:space="preserve"> </w:t>
      </w:r>
      <w:r>
        <w:t>and/or</w:t>
      </w:r>
      <w:r>
        <w:rPr>
          <w:spacing w:val="3"/>
        </w:rPr>
        <w:t xml:space="preserve"> </w:t>
      </w:r>
      <w:r>
        <w:t>special</w:t>
      </w:r>
      <w:r>
        <w:rPr>
          <w:spacing w:val="26"/>
          <w:w w:val="99"/>
        </w:rPr>
        <w:t xml:space="preserve"> </w:t>
      </w:r>
      <w:r>
        <w:t>needs,</w:t>
      </w:r>
      <w:r>
        <w:rPr>
          <w:spacing w:val="6"/>
        </w:rPr>
        <w:t xml:space="preserve"> </w:t>
      </w:r>
      <w:r>
        <w:t>as</w:t>
      </w:r>
      <w:r>
        <w:rPr>
          <w:spacing w:val="7"/>
        </w:rPr>
        <w:t xml:space="preserve"> </w:t>
      </w:r>
      <w:r>
        <w:t>well</w:t>
      </w:r>
      <w:r>
        <w:rPr>
          <w:spacing w:val="7"/>
        </w:rPr>
        <w:t xml:space="preserve"> </w:t>
      </w:r>
      <w:r>
        <w:t>as</w:t>
      </w:r>
      <w:r>
        <w:rPr>
          <w:spacing w:val="7"/>
        </w:rPr>
        <w:t xml:space="preserve"> </w:t>
      </w:r>
      <w:r>
        <w:rPr>
          <w:spacing w:val="-1"/>
        </w:rPr>
        <w:t>those</w:t>
      </w:r>
      <w:r>
        <w:rPr>
          <w:spacing w:val="7"/>
        </w:rPr>
        <w:t xml:space="preserve"> </w:t>
      </w:r>
      <w:r>
        <w:t>individuals</w:t>
      </w:r>
      <w:r>
        <w:rPr>
          <w:spacing w:val="6"/>
        </w:rPr>
        <w:t xml:space="preserve"> </w:t>
      </w:r>
      <w:r>
        <w:t>with</w:t>
      </w:r>
      <w:r>
        <w:rPr>
          <w:spacing w:val="9"/>
        </w:rPr>
        <w:t xml:space="preserve"> </w:t>
      </w:r>
      <w:r>
        <w:t>unique</w:t>
      </w:r>
      <w:r>
        <w:rPr>
          <w:spacing w:val="7"/>
        </w:rPr>
        <w:t xml:space="preserve"> </w:t>
      </w:r>
      <w:r>
        <w:t>and</w:t>
      </w:r>
      <w:r>
        <w:rPr>
          <w:spacing w:val="7"/>
        </w:rPr>
        <w:t xml:space="preserve"> </w:t>
      </w:r>
      <w:r>
        <w:t>extenuating</w:t>
      </w:r>
      <w:r>
        <w:rPr>
          <w:spacing w:val="8"/>
        </w:rPr>
        <w:t xml:space="preserve"> </w:t>
      </w:r>
      <w:r>
        <w:t>circumstances.</w:t>
      </w:r>
      <w:r>
        <w:rPr>
          <w:spacing w:val="8"/>
        </w:rPr>
        <w:t xml:space="preserve"> </w:t>
      </w:r>
      <w:r>
        <w:t>The</w:t>
      </w:r>
      <w:r>
        <w:rPr>
          <w:spacing w:val="7"/>
        </w:rPr>
        <w:t xml:space="preserve"> </w:t>
      </w:r>
      <w:r>
        <w:t>accommodations</w:t>
      </w:r>
      <w:r>
        <w:rPr>
          <w:spacing w:val="28"/>
          <w:w w:val="99"/>
        </w:rPr>
        <w:t xml:space="preserve"> </w:t>
      </w:r>
      <w:r>
        <w:t>should</w:t>
      </w:r>
      <w:r>
        <w:rPr>
          <w:spacing w:val="7"/>
        </w:rPr>
        <w:t xml:space="preserve"> </w:t>
      </w:r>
      <w:r>
        <w:rPr>
          <w:spacing w:val="-1"/>
        </w:rPr>
        <w:t>not</w:t>
      </w:r>
      <w:r>
        <w:rPr>
          <w:spacing w:val="6"/>
        </w:rPr>
        <w:t xml:space="preserve"> </w:t>
      </w:r>
      <w:r>
        <w:t>fundamentally</w:t>
      </w:r>
      <w:r>
        <w:rPr>
          <w:spacing w:val="8"/>
        </w:rPr>
        <w:t xml:space="preserve"> </w:t>
      </w:r>
      <w:r>
        <w:t>alter</w:t>
      </w:r>
      <w:r>
        <w:rPr>
          <w:spacing w:val="8"/>
        </w:rPr>
        <w:t xml:space="preserve"> </w:t>
      </w:r>
      <w:r>
        <w:rPr>
          <w:spacing w:val="-1"/>
        </w:rPr>
        <w:t>the</w:t>
      </w:r>
      <w:r>
        <w:rPr>
          <w:spacing w:val="7"/>
        </w:rPr>
        <w:t xml:space="preserve"> </w:t>
      </w:r>
      <w:r>
        <w:t>sport,</w:t>
      </w:r>
      <w:r>
        <w:rPr>
          <w:spacing w:val="6"/>
        </w:rPr>
        <w:t xml:space="preserve"> </w:t>
      </w:r>
      <w:r>
        <w:t>heighten</w:t>
      </w:r>
      <w:r>
        <w:rPr>
          <w:spacing w:val="7"/>
        </w:rPr>
        <w:t xml:space="preserve"> </w:t>
      </w:r>
      <w:r>
        <w:t>risk</w:t>
      </w:r>
      <w:r>
        <w:rPr>
          <w:spacing w:val="6"/>
        </w:rPr>
        <w:t xml:space="preserve"> </w:t>
      </w:r>
      <w:r>
        <w:t>to</w:t>
      </w:r>
      <w:r>
        <w:rPr>
          <w:spacing w:val="8"/>
        </w:rPr>
        <w:t xml:space="preserve"> </w:t>
      </w:r>
      <w:r>
        <w:t>the</w:t>
      </w:r>
      <w:r>
        <w:rPr>
          <w:spacing w:val="9"/>
        </w:rPr>
        <w:t xml:space="preserve"> </w:t>
      </w:r>
      <w:r>
        <w:t>athlete/others</w:t>
      </w:r>
      <w:r>
        <w:rPr>
          <w:spacing w:val="7"/>
        </w:rPr>
        <w:t xml:space="preserve"> </w:t>
      </w:r>
      <w:r>
        <w:t>or</w:t>
      </w:r>
      <w:r>
        <w:rPr>
          <w:spacing w:val="7"/>
        </w:rPr>
        <w:t xml:space="preserve"> </w:t>
      </w:r>
      <w:r>
        <w:t>place</w:t>
      </w:r>
      <w:r>
        <w:rPr>
          <w:spacing w:val="6"/>
        </w:rPr>
        <w:t xml:space="preserve"> </w:t>
      </w:r>
      <w:r>
        <w:t>opponents</w:t>
      </w:r>
      <w:r>
        <w:rPr>
          <w:spacing w:val="8"/>
        </w:rPr>
        <w:t xml:space="preserve"> </w:t>
      </w:r>
      <w:r>
        <w:t>at</w:t>
      </w:r>
      <w:r>
        <w:rPr>
          <w:spacing w:val="6"/>
        </w:rPr>
        <w:t xml:space="preserve"> </w:t>
      </w:r>
      <w:r>
        <w:t>a</w:t>
      </w:r>
      <w:r>
        <w:rPr>
          <w:spacing w:val="22"/>
          <w:w w:val="99"/>
        </w:rPr>
        <w:t xml:space="preserve"> </w:t>
      </w:r>
      <w:r>
        <w:t>disadvantage.</w:t>
      </w:r>
    </w:p>
    <w:p w14:paraId="18CE8712" w14:textId="77777777" w:rsidR="00FD2796" w:rsidRDefault="00FD2796" w:rsidP="00FD2796">
      <w:pPr>
        <w:pStyle w:val="Heading1"/>
        <w:spacing w:line="218" w:lineRule="auto"/>
        <w:ind w:left="0" w:right="215"/>
        <w:rPr>
          <w:spacing w:val="-1"/>
        </w:rPr>
      </w:pPr>
    </w:p>
    <w:p w14:paraId="1F6C7291" w14:textId="30FAA667" w:rsidR="00375BD7" w:rsidRDefault="006F5749" w:rsidP="00FD2796">
      <w:pPr>
        <w:pStyle w:val="Heading1"/>
        <w:spacing w:line="218" w:lineRule="auto"/>
        <w:ind w:left="0" w:right="215"/>
        <w:rPr>
          <w:spacing w:val="-3"/>
        </w:rPr>
      </w:pPr>
      <w:r>
        <w:rPr>
          <w:spacing w:val="-1"/>
        </w:rPr>
        <w:t>PENALTY:</w:t>
      </w:r>
      <w:r>
        <w:rPr>
          <w:spacing w:val="4"/>
        </w:rPr>
        <w:t xml:space="preserve"> </w:t>
      </w:r>
      <w:r>
        <w:rPr>
          <w:spacing w:val="-1"/>
        </w:rPr>
        <w:t>When</w:t>
      </w:r>
      <w:r>
        <w:rPr>
          <w:spacing w:val="5"/>
        </w:rPr>
        <w:t xml:space="preserve"> </w:t>
      </w:r>
      <w:r>
        <w:rPr>
          <w:spacing w:val="-1"/>
        </w:rPr>
        <w:t>team</w:t>
      </w:r>
      <w:r>
        <w:rPr>
          <w:spacing w:val="5"/>
        </w:rPr>
        <w:t xml:space="preserve"> </w:t>
      </w:r>
      <w:r>
        <w:rPr>
          <w:spacing w:val="-1"/>
        </w:rPr>
        <w:t>personnel/competitor</w:t>
      </w:r>
      <w:r>
        <w:rPr>
          <w:spacing w:val="5"/>
        </w:rPr>
        <w:t xml:space="preserve"> </w:t>
      </w:r>
      <w:r>
        <w:rPr>
          <w:spacing w:val="-1"/>
        </w:rPr>
        <w:t>uses</w:t>
      </w:r>
      <w:r>
        <w:rPr>
          <w:spacing w:val="6"/>
        </w:rPr>
        <w:t xml:space="preserve"> </w:t>
      </w:r>
      <w:r>
        <w:rPr>
          <w:spacing w:val="-1"/>
        </w:rPr>
        <w:t>an</w:t>
      </w:r>
      <w:r>
        <w:rPr>
          <w:spacing w:val="5"/>
        </w:rPr>
        <w:t xml:space="preserve"> </w:t>
      </w:r>
      <w:r>
        <w:rPr>
          <w:spacing w:val="-1"/>
        </w:rPr>
        <w:t>unapproved</w:t>
      </w:r>
      <w:r>
        <w:rPr>
          <w:spacing w:val="25"/>
        </w:rPr>
        <w:t xml:space="preserve"> </w:t>
      </w:r>
      <w:r>
        <w:rPr>
          <w:spacing w:val="-1"/>
        </w:rPr>
        <w:t>artificial</w:t>
      </w:r>
      <w:r>
        <w:rPr>
          <w:spacing w:val="7"/>
        </w:rPr>
        <w:t xml:space="preserve"> </w:t>
      </w:r>
      <w:r w:rsidRPr="006E5AE7">
        <w:rPr>
          <w:spacing w:val="-1"/>
        </w:rPr>
        <w:t>de</w:t>
      </w:r>
      <w:r w:rsidRPr="006E5AE7">
        <w:t>vice</w:t>
      </w:r>
      <w:r>
        <w:rPr>
          <w:spacing w:val="-8"/>
        </w:rPr>
        <w:t xml:space="preserve"> </w:t>
      </w:r>
      <w:r>
        <w:t>during</w:t>
      </w:r>
      <w:r>
        <w:rPr>
          <w:spacing w:val="-8"/>
        </w:rPr>
        <w:t xml:space="preserve"> </w:t>
      </w:r>
      <w:r>
        <w:t>an</w:t>
      </w:r>
      <w:r>
        <w:rPr>
          <w:spacing w:val="-8"/>
        </w:rPr>
        <w:t xml:space="preserve"> </w:t>
      </w:r>
      <w:r>
        <w:t>event,</w:t>
      </w:r>
      <w:r>
        <w:rPr>
          <w:spacing w:val="69"/>
          <w:w w:val="99"/>
        </w:rPr>
        <w:t xml:space="preserve"> </w:t>
      </w:r>
      <w:r>
        <w:t>the</w:t>
      </w:r>
      <w:r>
        <w:rPr>
          <w:spacing w:val="-21"/>
        </w:rPr>
        <w:t xml:space="preserve"> </w:t>
      </w:r>
      <w:r>
        <w:t>competitor(s)</w:t>
      </w:r>
      <w:r>
        <w:rPr>
          <w:spacing w:val="-20"/>
        </w:rPr>
        <w:t xml:space="preserve"> </w:t>
      </w:r>
      <w:r>
        <w:t>is</w:t>
      </w:r>
      <w:r>
        <w:rPr>
          <w:spacing w:val="-20"/>
        </w:rPr>
        <w:t xml:space="preserve"> </w:t>
      </w:r>
      <w:r>
        <w:t>disqualified</w:t>
      </w:r>
      <w:r>
        <w:rPr>
          <w:spacing w:val="-21"/>
        </w:rPr>
        <w:t xml:space="preserve"> </w:t>
      </w:r>
      <w:r>
        <w:t>from</w:t>
      </w:r>
      <w:r>
        <w:rPr>
          <w:spacing w:val="-18"/>
        </w:rPr>
        <w:t xml:space="preserve"> </w:t>
      </w:r>
      <w:r>
        <w:t>further</w:t>
      </w:r>
      <w:r>
        <w:rPr>
          <w:spacing w:val="-21"/>
        </w:rPr>
        <w:t xml:space="preserve"> </w:t>
      </w:r>
      <w:r>
        <w:rPr>
          <w:spacing w:val="-3"/>
        </w:rPr>
        <w:t>competition.</w:t>
      </w:r>
    </w:p>
    <w:p w14:paraId="1ACE7AA3" w14:textId="7E43820C" w:rsidR="009833C8" w:rsidRDefault="009833C8" w:rsidP="00FD2796">
      <w:pPr>
        <w:pStyle w:val="Heading1"/>
        <w:spacing w:line="218" w:lineRule="auto"/>
        <w:ind w:left="0" w:right="215"/>
        <w:rPr>
          <w:spacing w:val="-3"/>
        </w:rPr>
      </w:pPr>
    </w:p>
    <w:p w14:paraId="7EE10775" w14:textId="2AECD7A1" w:rsidR="009833C8" w:rsidRDefault="009833C8" w:rsidP="00FD2796">
      <w:pPr>
        <w:pStyle w:val="Heading1"/>
        <w:spacing w:line="218" w:lineRule="auto"/>
        <w:ind w:left="0" w:right="215"/>
        <w:rPr>
          <w:b w:val="0"/>
          <w:bCs w:val="0"/>
          <w:spacing w:val="-3"/>
        </w:rPr>
      </w:pPr>
      <w:r>
        <w:rPr>
          <w:spacing w:val="-3"/>
        </w:rPr>
        <w:t xml:space="preserve">ART. 7 . . . </w:t>
      </w:r>
      <w:r>
        <w:rPr>
          <w:b w:val="0"/>
          <w:bCs w:val="0"/>
          <w:spacing w:val="-3"/>
        </w:rPr>
        <w:t>Prior to the meet, the coach shall verify with the meet referee that all competitors are legally attired.</w:t>
      </w:r>
    </w:p>
    <w:p w14:paraId="5B190DFC" w14:textId="6B3A55DC" w:rsidR="009833C8" w:rsidRDefault="009833C8" w:rsidP="00FD2796">
      <w:pPr>
        <w:pStyle w:val="Heading1"/>
        <w:spacing w:line="218" w:lineRule="auto"/>
        <w:ind w:left="0" w:right="215"/>
        <w:rPr>
          <w:b w:val="0"/>
          <w:bCs w:val="0"/>
          <w:spacing w:val="-3"/>
        </w:rPr>
      </w:pPr>
    </w:p>
    <w:p w14:paraId="37FCC68B" w14:textId="1C76F37A" w:rsidR="009833C8" w:rsidRPr="009833C8" w:rsidRDefault="009833C8" w:rsidP="00FD2796">
      <w:pPr>
        <w:pStyle w:val="Heading1"/>
        <w:spacing w:line="218" w:lineRule="auto"/>
        <w:ind w:left="0" w:right="215"/>
        <w:rPr>
          <w:b w:val="0"/>
          <w:bCs w:val="0"/>
        </w:rPr>
      </w:pPr>
      <w:r w:rsidRPr="009833C8">
        <w:rPr>
          <w:spacing w:val="-3"/>
        </w:rPr>
        <w:t xml:space="preserve">NOTE: </w:t>
      </w:r>
      <w:r>
        <w:rPr>
          <w:b w:val="0"/>
          <w:bCs w:val="0"/>
          <w:spacing w:val="-3"/>
        </w:rPr>
        <w:t>Religious and medical-alert medals are not required to be taped to the body. It is recommended the medical alert itself is visible to assist in care by a health-care professional.</w:t>
      </w:r>
    </w:p>
    <w:sectPr w:rsidR="009833C8" w:rsidRPr="009833C8">
      <w:pgSz w:w="12240" w:h="15840"/>
      <w:pgMar w:top="138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Condensed">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075F"/>
    <w:multiLevelType w:val="hybridMultilevel"/>
    <w:tmpl w:val="E2241E52"/>
    <w:lvl w:ilvl="0" w:tplc="7B10A658">
      <w:start w:val="1"/>
      <w:numFmt w:val="lowerLetter"/>
      <w:lvlText w:val="%1."/>
      <w:lvlJc w:val="left"/>
      <w:pPr>
        <w:ind w:left="460" w:hanging="360"/>
      </w:pPr>
      <w:rPr>
        <w:rFonts w:ascii="Arial" w:eastAsia="Arial" w:hAnsi="Arial" w:hint="default"/>
        <w:color w:val="231F20"/>
        <w:spacing w:val="-17"/>
        <w:sz w:val="18"/>
        <w:szCs w:val="18"/>
      </w:rPr>
    </w:lvl>
    <w:lvl w:ilvl="1" w:tplc="0920938A">
      <w:start w:val="1"/>
      <w:numFmt w:val="bullet"/>
      <w:lvlText w:val="•"/>
      <w:lvlJc w:val="left"/>
      <w:pPr>
        <w:ind w:left="1364" w:hanging="360"/>
      </w:pPr>
      <w:rPr>
        <w:rFonts w:hint="default"/>
      </w:rPr>
    </w:lvl>
    <w:lvl w:ilvl="2" w:tplc="82C4090C">
      <w:start w:val="1"/>
      <w:numFmt w:val="bullet"/>
      <w:lvlText w:val="•"/>
      <w:lvlJc w:val="left"/>
      <w:pPr>
        <w:ind w:left="2268" w:hanging="360"/>
      </w:pPr>
      <w:rPr>
        <w:rFonts w:hint="default"/>
      </w:rPr>
    </w:lvl>
    <w:lvl w:ilvl="3" w:tplc="69266504">
      <w:start w:val="1"/>
      <w:numFmt w:val="bullet"/>
      <w:lvlText w:val="•"/>
      <w:lvlJc w:val="left"/>
      <w:pPr>
        <w:ind w:left="3172" w:hanging="360"/>
      </w:pPr>
      <w:rPr>
        <w:rFonts w:hint="default"/>
      </w:rPr>
    </w:lvl>
    <w:lvl w:ilvl="4" w:tplc="EB1ADF7C">
      <w:start w:val="1"/>
      <w:numFmt w:val="bullet"/>
      <w:lvlText w:val="•"/>
      <w:lvlJc w:val="left"/>
      <w:pPr>
        <w:ind w:left="4076" w:hanging="360"/>
      </w:pPr>
      <w:rPr>
        <w:rFonts w:hint="default"/>
      </w:rPr>
    </w:lvl>
    <w:lvl w:ilvl="5" w:tplc="2B98B18E">
      <w:start w:val="1"/>
      <w:numFmt w:val="bullet"/>
      <w:lvlText w:val="•"/>
      <w:lvlJc w:val="left"/>
      <w:pPr>
        <w:ind w:left="4980" w:hanging="360"/>
      </w:pPr>
      <w:rPr>
        <w:rFonts w:hint="default"/>
      </w:rPr>
    </w:lvl>
    <w:lvl w:ilvl="6" w:tplc="17D23924">
      <w:start w:val="1"/>
      <w:numFmt w:val="bullet"/>
      <w:lvlText w:val="•"/>
      <w:lvlJc w:val="left"/>
      <w:pPr>
        <w:ind w:left="5884" w:hanging="360"/>
      </w:pPr>
      <w:rPr>
        <w:rFonts w:hint="default"/>
      </w:rPr>
    </w:lvl>
    <w:lvl w:ilvl="7" w:tplc="6FC69E08">
      <w:start w:val="1"/>
      <w:numFmt w:val="bullet"/>
      <w:lvlText w:val="•"/>
      <w:lvlJc w:val="left"/>
      <w:pPr>
        <w:ind w:left="6788" w:hanging="360"/>
      </w:pPr>
      <w:rPr>
        <w:rFonts w:hint="default"/>
      </w:rPr>
    </w:lvl>
    <w:lvl w:ilvl="8" w:tplc="04C431B2">
      <w:start w:val="1"/>
      <w:numFmt w:val="bullet"/>
      <w:lvlText w:val="•"/>
      <w:lvlJc w:val="left"/>
      <w:pPr>
        <w:ind w:left="7692" w:hanging="360"/>
      </w:pPr>
      <w:rPr>
        <w:rFonts w:hint="default"/>
      </w:rPr>
    </w:lvl>
  </w:abstractNum>
  <w:abstractNum w:abstractNumId="1" w15:restartNumberingAfterBreak="0">
    <w:nsid w:val="4B222ACA"/>
    <w:multiLevelType w:val="hybridMultilevel"/>
    <w:tmpl w:val="9FF038EC"/>
    <w:lvl w:ilvl="0" w:tplc="02F8380A">
      <w:start w:val="1"/>
      <w:numFmt w:val="decimal"/>
      <w:lvlText w:val="%1."/>
      <w:lvlJc w:val="left"/>
      <w:pPr>
        <w:ind w:left="119" w:hanging="360"/>
      </w:pPr>
      <w:rPr>
        <w:rFonts w:ascii="Calibri" w:eastAsia="Calibri" w:hAnsi="Calibri" w:hint="default"/>
        <w:b/>
        <w:bCs/>
        <w:spacing w:val="-1"/>
        <w:w w:val="99"/>
        <w:sz w:val="22"/>
        <w:szCs w:val="22"/>
      </w:rPr>
    </w:lvl>
    <w:lvl w:ilvl="1" w:tplc="2266FD46">
      <w:start w:val="1"/>
      <w:numFmt w:val="bullet"/>
      <w:lvlText w:val="•"/>
      <w:lvlJc w:val="left"/>
      <w:pPr>
        <w:ind w:left="1063" w:hanging="360"/>
      </w:pPr>
      <w:rPr>
        <w:rFonts w:hint="default"/>
      </w:rPr>
    </w:lvl>
    <w:lvl w:ilvl="2" w:tplc="032635CC">
      <w:start w:val="1"/>
      <w:numFmt w:val="bullet"/>
      <w:lvlText w:val="•"/>
      <w:lvlJc w:val="left"/>
      <w:pPr>
        <w:ind w:left="2007" w:hanging="360"/>
      </w:pPr>
      <w:rPr>
        <w:rFonts w:hint="default"/>
      </w:rPr>
    </w:lvl>
    <w:lvl w:ilvl="3" w:tplc="5558AB56">
      <w:start w:val="1"/>
      <w:numFmt w:val="bullet"/>
      <w:lvlText w:val="•"/>
      <w:lvlJc w:val="left"/>
      <w:pPr>
        <w:ind w:left="2951" w:hanging="360"/>
      </w:pPr>
      <w:rPr>
        <w:rFonts w:hint="default"/>
      </w:rPr>
    </w:lvl>
    <w:lvl w:ilvl="4" w:tplc="A7CCBF7A">
      <w:start w:val="1"/>
      <w:numFmt w:val="bullet"/>
      <w:lvlText w:val="•"/>
      <w:lvlJc w:val="left"/>
      <w:pPr>
        <w:ind w:left="3895" w:hanging="360"/>
      </w:pPr>
      <w:rPr>
        <w:rFonts w:hint="default"/>
      </w:rPr>
    </w:lvl>
    <w:lvl w:ilvl="5" w:tplc="5734E2B8">
      <w:start w:val="1"/>
      <w:numFmt w:val="bullet"/>
      <w:lvlText w:val="•"/>
      <w:lvlJc w:val="left"/>
      <w:pPr>
        <w:ind w:left="4839" w:hanging="360"/>
      </w:pPr>
      <w:rPr>
        <w:rFonts w:hint="default"/>
      </w:rPr>
    </w:lvl>
    <w:lvl w:ilvl="6" w:tplc="3C6C8112">
      <w:start w:val="1"/>
      <w:numFmt w:val="bullet"/>
      <w:lvlText w:val="•"/>
      <w:lvlJc w:val="left"/>
      <w:pPr>
        <w:ind w:left="5784" w:hanging="360"/>
      </w:pPr>
      <w:rPr>
        <w:rFonts w:hint="default"/>
      </w:rPr>
    </w:lvl>
    <w:lvl w:ilvl="7" w:tplc="11FA1E00">
      <w:start w:val="1"/>
      <w:numFmt w:val="bullet"/>
      <w:lvlText w:val="•"/>
      <w:lvlJc w:val="left"/>
      <w:pPr>
        <w:ind w:left="6728" w:hanging="360"/>
      </w:pPr>
      <w:rPr>
        <w:rFonts w:hint="default"/>
      </w:rPr>
    </w:lvl>
    <w:lvl w:ilvl="8" w:tplc="42EE0DAC">
      <w:start w:val="1"/>
      <w:numFmt w:val="bullet"/>
      <w:lvlText w:val="•"/>
      <w:lvlJc w:val="left"/>
      <w:pPr>
        <w:ind w:left="7672" w:hanging="360"/>
      </w:pPr>
      <w:rPr>
        <w:rFonts w:hint="default"/>
      </w:rPr>
    </w:lvl>
  </w:abstractNum>
  <w:abstractNum w:abstractNumId="2" w15:restartNumberingAfterBreak="0">
    <w:nsid w:val="61AE12A0"/>
    <w:multiLevelType w:val="hybridMultilevel"/>
    <w:tmpl w:val="8BDE2ACA"/>
    <w:lvl w:ilvl="0" w:tplc="0526D028">
      <w:start w:val="1"/>
      <w:numFmt w:val="lowerLetter"/>
      <w:lvlText w:val="%1."/>
      <w:lvlJc w:val="left"/>
      <w:pPr>
        <w:ind w:left="480" w:hanging="360"/>
      </w:pPr>
      <w:rPr>
        <w:rFonts w:ascii="Arial" w:eastAsia="Arial" w:hAnsi="Arial" w:hint="default"/>
        <w:color w:val="231F20"/>
        <w:spacing w:val="-17"/>
        <w:sz w:val="18"/>
        <w:szCs w:val="18"/>
      </w:rPr>
    </w:lvl>
    <w:lvl w:ilvl="1" w:tplc="1404317A">
      <w:start w:val="1"/>
      <w:numFmt w:val="decimal"/>
      <w:lvlText w:val="%2."/>
      <w:lvlJc w:val="left"/>
      <w:pPr>
        <w:ind w:left="750" w:hanging="288"/>
      </w:pPr>
      <w:rPr>
        <w:rFonts w:ascii="Calibri" w:eastAsia="Calibri" w:hAnsi="Calibri" w:hint="default"/>
        <w:b/>
        <w:bCs/>
        <w:spacing w:val="-9"/>
        <w:w w:val="97"/>
        <w:sz w:val="22"/>
        <w:szCs w:val="22"/>
      </w:rPr>
    </w:lvl>
    <w:lvl w:ilvl="2" w:tplc="6D443C5E">
      <w:start w:val="1"/>
      <w:numFmt w:val="bullet"/>
      <w:lvlText w:val="•"/>
      <w:lvlJc w:val="left"/>
      <w:pPr>
        <w:ind w:left="819" w:hanging="288"/>
      </w:pPr>
      <w:rPr>
        <w:rFonts w:hint="default"/>
      </w:rPr>
    </w:lvl>
    <w:lvl w:ilvl="3" w:tplc="34283122">
      <w:start w:val="1"/>
      <w:numFmt w:val="bullet"/>
      <w:lvlText w:val="•"/>
      <w:lvlJc w:val="left"/>
      <w:pPr>
        <w:ind w:left="1904" w:hanging="288"/>
      </w:pPr>
      <w:rPr>
        <w:rFonts w:hint="default"/>
      </w:rPr>
    </w:lvl>
    <w:lvl w:ilvl="4" w:tplc="4FBAFF90">
      <w:start w:val="1"/>
      <w:numFmt w:val="bullet"/>
      <w:lvlText w:val="•"/>
      <w:lvlJc w:val="left"/>
      <w:pPr>
        <w:ind w:left="2989" w:hanging="288"/>
      </w:pPr>
      <w:rPr>
        <w:rFonts w:hint="default"/>
      </w:rPr>
    </w:lvl>
    <w:lvl w:ilvl="5" w:tplc="D662FC90">
      <w:start w:val="1"/>
      <w:numFmt w:val="bullet"/>
      <w:lvlText w:val="•"/>
      <w:lvlJc w:val="left"/>
      <w:pPr>
        <w:ind w:left="4074" w:hanging="288"/>
      </w:pPr>
      <w:rPr>
        <w:rFonts w:hint="default"/>
      </w:rPr>
    </w:lvl>
    <w:lvl w:ilvl="6" w:tplc="CAB29384">
      <w:start w:val="1"/>
      <w:numFmt w:val="bullet"/>
      <w:lvlText w:val="•"/>
      <w:lvlJc w:val="left"/>
      <w:pPr>
        <w:ind w:left="5159" w:hanging="288"/>
      </w:pPr>
      <w:rPr>
        <w:rFonts w:hint="default"/>
      </w:rPr>
    </w:lvl>
    <w:lvl w:ilvl="7" w:tplc="BB88DD8C">
      <w:start w:val="1"/>
      <w:numFmt w:val="bullet"/>
      <w:lvlText w:val="•"/>
      <w:lvlJc w:val="left"/>
      <w:pPr>
        <w:ind w:left="6244" w:hanging="288"/>
      </w:pPr>
      <w:rPr>
        <w:rFonts w:hint="default"/>
      </w:rPr>
    </w:lvl>
    <w:lvl w:ilvl="8" w:tplc="FF423404">
      <w:start w:val="1"/>
      <w:numFmt w:val="bullet"/>
      <w:lvlText w:val="•"/>
      <w:lvlJc w:val="left"/>
      <w:pPr>
        <w:ind w:left="7330" w:hanging="288"/>
      </w:pPr>
      <w:rPr>
        <w:rFonts w:hint="default"/>
      </w:rPr>
    </w:lvl>
  </w:abstractNum>
  <w:abstractNum w:abstractNumId="3" w15:restartNumberingAfterBreak="0">
    <w:nsid w:val="6E2261EC"/>
    <w:multiLevelType w:val="hybridMultilevel"/>
    <w:tmpl w:val="CEEA8C80"/>
    <w:lvl w:ilvl="0" w:tplc="0526D028">
      <w:start w:val="1"/>
      <w:numFmt w:val="lowerLetter"/>
      <w:lvlText w:val="%1."/>
      <w:lvlJc w:val="left"/>
      <w:pPr>
        <w:ind w:left="480" w:hanging="360"/>
      </w:pPr>
      <w:rPr>
        <w:rFonts w:ascii="Arial" w:eastAsia="Arial" w:hAnsi="Arial" w:hint="default"/>
        <w:color w:val="231F20"/>
        <w:spacing w:val="-17"/>
        <w:sz w:val="18"/>
        <w:szCs w:val="18"/>
      </w:rPr>
    </w:lvl>
    <w:lvl w:ilvl="1" w:tplc="8714743A">
      <w:start w:val="1"/>
      <w:numFmt w:val="decimal"/>
      <w:lvlText w:val="%2."/>
      <w:lvlJc w:val="left"/>
      <w:pPr>
        <w:ind w:left="750" w:hanging="288"/>
      </w:pPr>
      <w:rPr>
        <w:rFonts w:ascii="Helvetica Condensed" w:eastAsia="Helvetica Condensed" w:hAnsi="Helvetica Condensed" w:cs="Helvetica Condensed" w:hint="default"/>
        <w:b/>
        <w:bCs/>
        <w:color w:val="231F20"/>
        <w:spacing w:val="-18"/>
        <w:w w:val="100"/>
        <w:sz w:val="18"/>
        <w:szCs w:val="18"/>
        <w:lang w:val="en-US" w:eastAsia="en-US" w:bidi="en-US"/>
      </w:rPr>
    </w:lvl>
    <w:lvl w:ilvl="2" w:tplc="6D443C5E">
      <w:start w:val="1"/>
      <w:numFmt w:val="bullet"/>
      <w:lvlText w:val="•"/>
      <w:lvlJc w:val="left"/>
      <w:pPr>
        <w:ind w:left="819" w:hanging="288"/>
      </w:pPr>
      <w:rPr>
        <w:rFonts w:hint="default"/>
      </w:rPr>
    </w:lvl>
    <w:lvl w:ilvl="3" w:tplc="34283122">
      <w:start w:val="1"/>
      <w:numFmt w:val="bullet"/>
      <w:lvlText w:val="•"/>
      <w:lvlJc w:val="left"/>
      <w:pPr>
        <w:ind w:left="1904" w:hanging="288"/>
      </w:pPr>
      <w:rPr>
        <w:rFonts w:hint="default"/>
      </w:rPr>
    </w:lvl>
    <w:lvl w:ilvl="4" w:tplc="4FBAFF90">
      <w:start w:val="1"/>
      <w:numFmt w:val="bullet"/>
      <w:lvlText w:val="•"/>
      <w:lvlJc w:val="left"/>
      <w:pPr>
        <w:ind w:left="2989" w:hanging="288"/>
      </w:pPr>
      <w:rPr>
        <w:rFonts w:hint="default"/>
      </w:rPr>
    </w:lvl>
    <w:lvl w:ilvl="5" w:tplc="D662FC90">
      <w:start w:val="1"/>
      <w:numFmt w:val="bullet"/>
      <w:lvlText w:val="•"/>
      <w:lvlJc w:val="left"/>
      <w:pPr>
        <w:ind w:left="4074" w:hanging="288"/>
      </w:pPr>
      <w:rPr>
        <w:rFonts w:hint="default"/>
      </w:rPr>
    </w:lvl>
    <w:lvl w:ilvl="6" w:tplc="CAB29384">
      <w:start w:val="1"/>
      <w:numFmt w:val="bullet"/>
      <w:lvlText w:val="•"/>
      <w:lvlJc w:val="left"/>
      <w:pPr>
        <w:ind w:left="5159" w:hanging="288"/>
      </w:pPr>
      <w:rPr>
        <w:rFonts w:hint="default"/>
      </w:rPr>
    </w:lvl>
    <w:lvl w:ilvl="7" w:tplc="BB88DD8C">
      <w:start w:val="1"/>
      <w:numFmt w:val="bullet"/>
      <w:lvlText w:val="•"/>
      <w:lvlJc w:val="left"/>
      <w:pPr>
        <w:ind w:left="6244" w:hanging="288"/>
      </w:pPr>
      <w:rPr>
        <w:rFonts w:hint="default"/>
      </w:rPr>
    </w:lvl>
    <w:lvl w:ilvl="8" w:tplc="FF423404">
      <w:start w:val="1"/>
      <w:numFmt w:val="bullet"/>
      <w:lvlText w:val="•"/>
      <w:lvlJc w:val="left"/>
      <w:pPr>
        <w:ind w:left="7330" w:hanging="288"/>
      </w:pPr>
      <w:rPr>
        <w:rFonts w:hint="default"/>
      </w:rPr>
    </w:lvl>
  </w:abstractNum>
  <w:abstractNum w:abstractNumId="4" w15:restartNumberingAfterBreak="0">
    <w:nsid w:val="7B890CF4"/>
    <w:multiLevelType w:val="hybridMultilevel"/>
    <w:tmpl w:val="2E224BC4"/>
    <w:lvl w:ilvl="0" w:tplc="F9F848AC">
      <w:start w:val="1"/>
      <w:numFmt w:val="lowerLetter"/>
      <w:lvlText w:val="%1."/>
      <w:lvlJc w:val="left"/>
      <w:pPr>
        <w:ind w:left="480" w:hanging="378"/>
      </w:pPr>
      <w:rPr>
        <w:rFonts w:ascii="Arial" w:eastAsia="Arial" w:hAnsi="Arial" w:hint="default"/>
        <w:color w:val="231F20"/>
        <w:spacing w:val="-17"/>
        <w:sz w:val="18"/>
        <w:szCs w:val="18"/>
      </w:rPr>
    </w:lvl>
    <w:lvl w:ilvl="1" w:tplc="5D7CCF4C">
      <w:start w:val="1"/>
      <w:numFmt w:val="bullet"/>
      <w:lvlText w:val="•"/>
      <w:lvlJc w:val="left"/>
      <w:pPr>
        <w:ind w:left="1388" w:hanging="378"/>
      </w:pPr>
      <w:rPr>
        <w:rFonts w:hint="default"/>
      </w:rPr>
    </w:lvl>
    <w:lvl w:ilvl="2" w:tplc="34EA6EDC">
      <w:start w:val="1"/>
      <w:numFmt w:val="bullet"/>
      <w:lvlText w:val="•"/>
      <w:lvlJc w:val="left"/>
      <w:pPr>
        <w:ind w:left="2296" w:hanging="378"/>
      </w:pPr>
      <w:rPr>
        <w:rFonts w:hint="default"/>
      </w:rPr>
    </w:lvl>
    <w:lvl w:ilvl="3" w:tplc="71C04E80">
      <w:start w:val="1"/>
      <w:numFmt w:val="bullet"/>
      <w:lvlText w:val="•"/>
      <w:lvlJc w:val="left"/>
      <w:pPr>
        <w:ind w:left="3204" w:hanging="378"/>
      </w:pPr>
      <w:rPr>
        <w:rFonts w:hint="default"/>
      </w:rPr>
    </w:lvl>
    <w:lvl w:ilvl="4" w:tplc="106A39DC">
      <w:start w:val="1"/>
      <w:numFmt w:val="bullet"/>
      <w:lvlText w:val="•"/>
      <w:lvlJc w:val="left"/>
      <w:pPr>
        <w:ind w:left="4112" w:hanging="378"/>
      </w:pPr>
      <w:rPr>
        <w:rFonts w:hint="default"/>
      </w:rPr>
    </w:lvl>
    <w:lvl w:ilvl="5" w:tplc="3F46C196">
      <w:start w:val="1"/>
      <w:numFmt w:val="bullet"/>
      <w:lvlText w:val="•"/>
      <w:lvlJc w:val="left"/>
      <w:pPr>
        <w:ind w:left="5020" w:hanging="378"/>
      </w:pPr>
      <w:rPr>
        <w:rFonts w:hint="default"/>
      </w:rPr>
    </w:lvl>
    <w:lvl w:ilvl="6" w:tplc="47B0B022">
      <w:start w:val="1"/>
      <w:numFmt w:val="bullet"/>
      <w:lvlText w:val="•"/>
      <w:lvlJc w:val="left"/>
      <w:pPr>
        <w:ind w:left="5928" w:hanging="378"/>
      </w:pPr>
      <w:rPr>
        <w:rFonts w:hint="default"/>
      </w:rPr>
    </w:lvl>
    <w:lvl w:ilvl="7" w:tplc="9CB692EA">
      <w:start w:val="1"/>
      <w:numFmt w:val="bullet"/>
      <w:lvlText w:val="•"/>
      <w:lvlJc w:val="left"/>
      <w:pPr>
        <w:ind w:left="6836" w:hanging="378"/>
      </w:pPr>
      <w:rPr>
        <w:rFonts w:hint="default"/>
      </w:rPr>
    </w:lvl>
    <w:lvl w:ilvl="8" w:tplc="A3E407C0">
      <w:start w:val="1"/>
      <w:numFmt w:val="bullet"/>
      <w:lvlText w:val="•"/>
      <w:lvlJc w:val="left"/>
      <w:pPr>
        <w:ind w:left="7744" w:hanging="378"/>
      </w:pPr>
      <w:rPr>
        <w:rFonts w:hint="default"/>
      </w:rPr>
    </w:lvl>
  </w:abstractNum>
  <w:num w:numId="1" w16cid:durableId="191768047">
    <w:abstractNumId w:val="0"/>
  </w:num>
  <w:num w:numId="2" w16cid:durableId="1856965479">
    <w:abstractNumId w:val="2"/>
  </w:num>
  <w:num w:numId="3" w16cid:durableId="797845478">
    <w:abstractNumId w:val="4"/>
  </w:num>
  <w:num w:numId="4" w16cid:durableId="817846794">
    <w:abstractNumId w:val="1"/>
  </w:num>
  <w:num w:numId="5" w16cid:durableId="548567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D7"/>
    <w:rsid w:val="000006FB"/>
    <w:rsid w:val="00010B81"/>
    <w:rsid w:val="000B6E00"/>
    <w:rsid w:val="000E0EBB"/>
    <w:rsid w:val="00120A92"/>
    <w:rsid w:val="001B11A5"/>
    <w:rsid w:val="002B02B8"/>
    <w:rsid w:val="003420D5"/>
    <w:rsid w:val="00344548"/>
    <w:rsid w:val="00360DB1"/>
    <w:rsid w:val="00375BD7"/>
    <w:rsid w:val="00415A9F"/>
    <w:rsid w:val="00447B3E"/>
    <w:rsid w:val="00616FE9"/>
    <w:rsid w:val="006854C5"/>
    <w:rsid w:val="006E5AE7"/>
    <w:rsid w:val="006F5749"/>
    <w:rsid w:val="00754E04"/>
    <w:rsid w:val="008667D5"/>
    <w:rsid w:val="008836C1"/>
    <w:rsid w:val="009833C8"/>
    <w:rsid w:val="00A20FCD"/>
    <w:rsid w:val="00AC54F7"/>
    <w:rsid w:val="00B22E65"/>
    <w:rsid w:val="00C25365"/>
    <w:rsid w:val="00C43AB3"/>
    <w:rsid w:val="00D3718E"/>
    <w:rsid w:val="00DA6768"/>
    <w:rsid w:val="00DB41AF"/>
    <w:rsid w:val="00E16E3A"/>
    <w:rsid w:val="00F91A67"/>
    <w:rsid w:val="00FD27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726B"/>
  <w15:docId w15:val="{E3BCA3F7-C64E-43FC-894D-001090A5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- 2019-20 Swimming and Diving Uniform Rules</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- 2019-20 Swimming and Diving Uniform Rules</dc:title>
  <dc:subject/>
  <dc:creator>ChrisB</dc:creator>
  <cp:keywords/>
  <cp:lastModifiedBy>Sandy Searcy</cp:lastModifiedBy>
  <cp:revision>2</cp:revision>
  <dcterms:created xsi:type="dcterms:W3CDTF">2022-07-30T19:11:00Z</dcterms:created>
  <dcterms:modified xsi:type="dcterms:W3CDTF">2022-07-30T19:11:00Z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LastSaved">
    <vt:filetime>2020-08-13T00:00:00Z</vt:filetime>
  </property>
</Properties>
</file>